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D65B" w14:textId="7436D9F5" w:rsidR="007B76E2" w:rsidRDefault="0042769F" w:rsidP="00FC05A6">
      <w:pPr>
        <w:ind w:left="90" w:right="-154"/>
        <w:rPr>
          <w:b/>
          <w:bCs/>
        </w:rPr>
      </w:pPr>
      <w:r>
        <w:rPr>
          <w:b/>
          <w:bCs/>
          <w:noProof/>
        </w:rPr>
        <w:drawing>
          <wp:anchor distT="0" distB="0" distL="114300" distR="114300" simplePos="0" relativeHeight="251658240" behindDoc="1" locked="0" layoutInCell="1" allowOverlap="1" wp14:anchorId="12D74E34" wp14:editId="2FF5023F">
            <wp:simplePos x="0" y="0"/>
            <wp:positionH relativeFrom="column">
              <wp:posOffset>-133350</wp:posOffset>
            </wp:positionH>
            <wp:positionV relativeFrom="paragraph">
              <wp:posOffset>9525</wp:posOffset>
            </wp:positionV>
            <wp:extent cx="1943100" cy="967105"/>
            <wp:effectExtent l="0" t="0" r="0" b="4445"/>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100" cy="967105"/>
                    </a:xfrm>
                    <a:prstGeom prst="rect">
                      <a:avLst/>
                    </a:prstGeom>
                  </pic:spPr>
                </pic:pic>
              </a:graphicData>
            </a:graphic>
            <wp14:sizeRelH relativeFrom="margin">
              <wp14:pctWidth>0</wp14:pctWidth>
            </wp14:sizeRelH>
            <wp14:sizeRelV relativeFrom="margin">
              <wp14:pctHeight>0</wp14:pctHeight>
            </wp14:sizeRelV>
          </wp:anchor>
        </w:drawing>
      </w:r>
      <w:r w:rsidR="003515D8">
        <w:rPr>
          <w:noProof/>
        </w:rPr>
        <mc:AlternateContent>
          <mc:Choice Requires="wps">
            <w:drawing>
              <wp:inline distT="0" distB="0" distL="0" distR="0" wp14:anchorId="77547846" wp14:editId="671ED2A1">
                <wp:extent cx="3524250" cy="942975"/>
                <wp:effectExtent l="0" t="0" r="0" b="9525"/>
                <wp:docPr id="177211563" name="Text Box 1"/>
                <wp:cNvGraphicFramePr/>
                <a:graphic xmlns:a="http://schemas.openxmlformats.org/drawingml/2006/main">
                  <a:graphicData uri="http://schemas.microsoft.com/office/word/2010/wordprocessingShape">
                    <wps:wsp>
                      <wps:cNvSpPr txBox="1"/>
                      <wps:spPr>
                        <a:xfrm>
                          <a:off x="0" y="0"/>
                          <a:ext cx="3524250" cy="942975"/>
                        </a:xfrm>
                        <a:prstGeom prst="rect">
                          <a:avLst/>
                        </a:prstGeom>
                        <a:noFill/>
                        <a:ln>
                          <a:noFill/>
                        </a:ln>
                      </wps:spPr>
                      <wps:txbx>
                        <w:txbxContent>
                          <w:p w14:paraId="51C03AB0" w14:textId="5E1CF8D8" w:rsidR="003515D8" w:rsidRPr="00DB7DA4" w:rsidRDefault="003515D8" w:rsidP="00DB7DA4">
                            <w:pPr>
                              <w:jc w:val="center"/>
                              <w:rPr>
                                <w:b/>
                                <w:bCs/>
                                <w:sz w:val="32"/>
                                <w:szCs w:val="32"/>
                              </w:rPr>
                            </w:pPr>
                            <w:r w:rsidRPr="00DB7DA4">
                              <w:rPr>
                                <w:b/>
                                <w:bCs/>
                                <w:sz w:val="32"/>
                                <w:szCs w:val="32"/>
                              </w:rPr>
                              <w:t xml:space="preserve">Briefing </w:t>
                            </w:r>
                            <w:r w:rsidR="001F6CC8">
                              <w:rPr>
                                <w:b/>
                                <w:bCs/>
                                <w:sz w:val="32"/>
                                <w:szCs w:val="32"/>
                              </w:rPr>
                              <w:t>on Section 1 of the Bill</w:t>
                            </w:r>
                          </w:p>
                          <w:p w14:paraId="787CBCC6" w14:textId="037A5BC5" w:rsidR="003340EE" w:rsidRPr="00DB7DA4" w:rsidRDefault="00AC6EDB" w:rsidP="00DB7DA4">
                            <w:pPr>
                              <w:jc w:val="center"/>
                              <w:rPr>
                                <w:b/>
                                <w:bCs/>
                                <w:sz w:val="32"/>
                                <w:szCs w:val="32"/>
                              </w:rPr>
                            </w:pPr>
                            <w:r w:rsidRPr="00DB7DA4">
                              <w:rPr>
                                <w:b/>
                                <w:bCs/>
                                <w:sz w:val="32"/>
                                <w:szCs w:val="32"/>
                              </w:rPr>
                              <w:t xml:space="preserve">Exercising Your Right to Know </w:t>
                            </w:r>
                            <w:r w:rsidR="003340EE" w:rsidRPr="00DB7DA4">
                              <w:rPr>
                                <w:b/>
                                <w:bCs/>
                                <w:sz w:val="32"/>
                                <w:szCs w:val="32"/>
                              </w:rPr>
                              <w:t xml:space="preserve">&amp; </w:t>
                            </w:r>
                            <w:r w:rsidR="003515D8" w:rsidRPr="00DB7DA4">
                              <w:rPr>
                                <w:b/>
                                <w:bCs/>
                                <w:sz w:val="32"/>
                                <w:szCs w:val="32"/>
                              </w:rPr>
                              <w:t>How to Access</w:t>
                            </w:r>
                            <w:r w:rsidR="003515D8" w:rsidRPr="00DB7DA4">
                              <w:rPr>
                                <w:b/>
                                <w:bCs/>
                                <w:sz w:val="40"/>
                                <w:szCs w:val="40"/>
                              </w:rPr>
                              <w:t xml:space="preserve"> </w:t>
                            </w:r>
                            <w:r w:rsidR="003515D8" w:rsidRPr="00DB7DA4">
                              <w:rPr>
                                <w:b/>
                                <w:bCs/>
                                <w:sz w:val="32"/>
                                <w:szCs w:val="32"/>
                              </w:rPr>
                              <w:t>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7547846" id="_x0000_t202" coordsize="21600,21600" o:spt="202" path="m,l,21600r21600,l21600,xe">
                <v:stroke joinstyle="miter"/>
                <v:path gradientshapeok="t" o:connecttype="rect"/>
              </v:shapetype>
              <v:shape id="Text Box 1" o:spid="_x0000_s1026" type="#_x0000_t202" style="width:277.5pt;height:7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" filled="f" stroked="f">
                <v:textbox>
                  <w:txbxContent>
                    <w:p w14:paraId="51C03AB0" w14:textId="5E1CF8D8" w:rsidR="003515D8" w:rsidRPr="00DB7DA4" w:rsidRDefault="003515D8" w:rsidP="00DB7DA4">
                      <w:pPr>
                        <w:jc w:val="center"/>
                        <w:rPr>
                          <w:b/>
                          <w:bCs/>
                          <w:sz w:val="32"/>
                          <w:szCs w:val="32"/>
                        </w:rPr>
                      </w:pPr>
                      <w:r w:rsidRPr="00DB7DA4">
                        <w:rPr>
                          <w:b/>
                          <w:bCs/>
                          <w:sz w:val="32"/>
                          <w:szCs w:val="32"/>
                        </w:rPr>
                        <w:t xml:space="preserve">Briefing </w:t>
                      </w:r>
                      <w:r w:rsidR="001F6CC8">
                        <w:rPr>
                          <w:b/>
                          <w:bCs/>
                          <w:sz w:val="32"/>
                          <w:szCs w:val="32"/>
                        </w:rPr>
                        <w:t>on Section 1 of the Bill</w:t>
                      </w:r>
                    </w:p>
                    <w:p w14:paraId="787CBCC6" w14:textId="037A5BC5" w:rsidR="003340EE" w:rsidRPr="00DB7DA4" w:rsidRDefault="00AC6EDB" w:rsidP="00DB7DA4">
                      <w:pPr>
                        <w:jc w:val="center"/>
                        <w:rPr>
                          <w:b/>
                          <w:bCs/>
                          <w:sz w:val="32"/>
                          <w:szCs w:val="32"/>
                        </w:rPr>
                      </w:pPr>
                      <w:r w:rsidRPr="00DB7DA4">
                        <w:rPr>
                          <w:b/>
                          <w:bCs/>
                          <w:sz w:val="32"/>
                          <w:szCs w:val="32"/>
                        </w:rPr>
                        <w:t xml:space="preserve">Exercising Your Right to Know </w:t>
                      </w:r>
                      <w:r w:rsidR="003340EE" w:rsidRPr="00DB7DA4">
                        <w:rPr>
                          <w:b/>
                          <w:bCs/>
                          <w:sz w:val="32"/>
                          <w:szCs w:val="32"/>
                        </w:rPr>
                        <w:t xml:space="preserve">&amp; </w:t>
                      </w:r>
                      <w:r w:rsidR="003515D8" w:rsidRPr="00DB7DA4">
                        <w:rPr>
                          <w:b/>
                          <w:bCs/>
                          <w:sz w:val="32"/>
                          <w:szCs w:val="32"/>
                        </w:rPr>
                        <w:t>How to Access</w:t>
                      </w:r>
                      <w:r w:rsidR="003515D8" w:rsidRPr="00DB7DA4">
                        <w:rPr>
                          <w:b/>
                          <w:bCs/>
                          <w:sz w:val="40"/>
                          <w:szCs w:val="40"/>
                        </w:rPr>
                        <w:t xml:space="preserve"> </w:t>
                      </w:r>
                      <w:r w:rsidR="003515D8" w:rsidRPr="00DB7DA4">
                        <w:rPr>
                          <w:b/>
                          <w:bCs/>
                          <w:sz w:val="32"/>
                          <w:szCs w:val="32"/>
                        </w:rPr>
                        <w:t>Information</w:t>
                      </w:r>
                    </w:p>
                  </w:txbxContent>
                </v:textbox>
                <w10:anchorlock/>
              </v:shape>
            </w:pict>
          </mc:Fallback>
        </mc:AlternateContent>
      </w:r>
    </w:p>
    <w:p w14:paraId="22E1B054" w14:textId="77777777" w:rsidR="000D1DC2" w:rsidRDefault="000D1DC2" w:rsidP="000D1DC2">
      <w:pPr>
        <w:pStyle w:val="ListParagraph"/>
        <w:ind w:right="-154"/>
      </w:pPr>
    </w:p>
    <w:p w14:paraId="46A848D3" w14:textId="4E108032" w:rsidR="009C74C0" w:rsidRPr="00240C6C" w:rsidRDefault="009C74C0" w:rsidP="00384353">
      <w:pPr>
        <w:shd w:val="clear" w:color="auto" w:fill="FFFFFF"/>
        <w:rPr>
          <w:b/>
          <w:bCs/>
        </w:rPr>
      </w:pPr>
      <w:r w:rsidRPr="00240C6C">
        <w:rPr>
          <w:b/>
          <w:bCs/>
        </w:rPr>
        <w:t>Legal Reform</w:t>
      </w:r>
      <w:r w:rsidR="009217F1" w:rsidRPr="00240C6C">
        <w:rPr>
          <w:b/>
          <w:bCs/>
        </w:rPr>
        <w:t xml:space="preserve"> of FoI Law Overdue</w:t>
      </w:r>
    </w:p>
    <w:p w14:paraId="73CEC379" w14:textId="7C1256DD" w:rsidR="00497D78" w:rsidRDefault="001B306A" w:rsidP="00497D78">
      <w:pPr>
        <w:pStyle w:val="NormalWeb"/>
        <w:rPr>
          <w:rFonts w:ascii="Arial" w:hAnsi="Arial" w:cs="Arial"/>
        </w:rPr>
      </w:pPr>
      <w:r w:rsidRPr="00BD0460">
        <w:rPr>
          <w:rFonts w:ascii="Arial" w:hAnsi="Arial" w:cs="Arial"/>
        </w:rPr>
        <w:t xml:space="preserve">The Campaign for Freedom of Information in Scotland </w:t>
      </w:r>
      <w:r w:rsidR="00053CD1">
        <w:rPr>
          <w:rFonts w:ascii="Arial" w:hAnsi="Arial" w:cs="Arial"/>
        </w:rPr>
        <w:t xml:space="preserve">(CFoIS) </w:t>
      </w:r>
      <w:r w:rsidR="000A63A2" w:rsidRPr="00BD0460">
        <w:rPr>
          <w:rFonts w:ascii="Arial" w:hAnsi="Arial" w:cs="Arial"/>
        </w:rPr>
        <w:t>believes th</w:t>
      </w:r>
      <w:r w:rsidR="008D3CEF" w:rsidRPr="00BD0460">
        <w:rPr>
          <w:rFonts w:ascii="Arial" w:hAnsi="Arial" w:cs="Arial"/>
        </w:rPr>
        <w:t xml:space="preserve">e Freedom of Information (Scotland) Act 2002 </w:t>
      </w:r>
      <w:r w:rsidR="00630CAC">
        <w:rPr>
          <w:rFonts w:ascii="Arial" w:hAnsi="Arial" w:cs="Arial"/>
        </w:rPr>
        <w:t xml:space="preserve">(FoISA) </w:t>
      </w:r>
      <w:r w:rsidR="00D2725E" w:rsidRPr="00BD0460">
        <w:rPr>
          <w:rFonts w:ascii="Arial" w:hAnsi="Arial" w:cs="Arial"/>
        </w:rPr>
        <w:t xml:space="preserve">is outdated and </w:t>
      </w:r>
      <w:r w:rsidR="0005378D" w:rsidRPr="00BD0460">
        <w:rPr>
          <w:rFonts w:ascii="Arial" w:hAnsi="Arial" w:cs="Arial"/>
        </w:rPr>
        <w:t xml:space="preserve">urgently needs </w:t>
      </w:r>
      <w:r w:rsidR="00D2725E" w:rsidRPr="00BD0460">
        <w:rPr>
          <w:rFonts w:ascii="Arial" w:hAnsi="Arial" w:cs="Arial"/>
        </w:rPr>
        <w:t>improved</w:t>
      </w:r>
      <w:r w:rsidR="00045007" w:rsidRPr="00BD0460">
        <w:rPr>
          <w:rFonts w:ascii="Arial" w:hAnsi="Arial" w:cs="Arial"/>
        </w:rPr>
        <w:t xml:space="preserve">.  Therefore </w:t>
      </w:r>
      <w:r w:rsidR="006D09DF" w:rsidRPr="00BD0460">
        <w:rPr>
          <w:rFonts w:ascii="Arial" w:hAnsi="Arial" w:cs="Arial"/>
        </w:rPr>
        <w:t xml:space="preserve">we are </w:t>
      </w:r>
      <w:r w:rsidR="00384353" w:rsidRPr="00BD0460">
        <w:rPr>
          <w:rFonts w:ascii="Arial" w:hAnsi="Arial" w:cs="Arial"/>
        </w:rPr>
        <w:t xml:space="preserve">working to build all party support for the </w:t>
      </w:r>
      <w:hyperlink r:id="rId9" w:history="1">
        <w:r w:rsidR="00384353" w:rsidRPr="00BD0460">
          <w:rPr>
            <w:rStyle w:val="Hyperlink"/>
            <w:rFonts w:ascii="Arial" w:eastAsia="Times New Roman" w:hAnsi="Arial" w:cs="Arial"/>
          </w:rPr>
          <w:t>Freedom of Information R</w:t>
        </w:r>
        <w:r w:rsidR="00384353" w:rsidRPr="00BD0460">
          <w:rPr>
            <w:rStyle w:val="Hyperlink"/>
            <w:rFonts w:ascii="Arial" w:eastAsia="Times New Roman" w:hAnsi="Arial" w:cs="Arial"/>
          </w:rPr>
          <w:t>e</w:t>
        </w:r>
        <w:r w:rsidR="00384353" w:rsidRPr="00BD0460">
          <w:rPr>
            <w:rStyle w:val="Hyperlink"/>
            <w:rFonts w:ascii="Arial" w:eastAsia="Times New Roman" w:hAnsi="Arial" w:cs="Arial"/>
          </w:rPr>
          <w:t>form (Scotland) Bill</w:t>
        </w:r>
      </w:hyperlink>
      <w:r w:rsidR="00384353" w:rsidRPr="00BD0460">
        <w:rPr>
          <w:rFonts w:ascii="Arial" w:eastAsia="Times New Roman" w:hAnsi="Arial" w:cs="Arial"/>
        </w:rPr>
        <w:t>, introduced by Katy Clark MSP</w:t>
      </w:r>
      <w:r w:rsidR="00E53199" w:rsidRPr="00BD0460">
        <w:rPr>
          <w:rFonts w:ascii="Arial" w:eastAsia="Times New Roman" w:hAnsi="Arial" w:cs="Arial"/>
        </w:rPr>
        <w:t xml:space="preserve">, to </w:t>
      </w:r>
      <w:r w:rsidR="0074616E" w:rsidRPr="00BD0460">
        <w:rPr>
          <w:rFonts w:ascii="Arial" w:eastAsia="Times New Roman" w:hAnsi="Arial" w:cs="Arial"/>
        </w:rPr>
        <w:t xml:space="preserve">deliver transparency by design </w:t>
      </w:r>
      <w:r w:rsidR="00BA7C57" w:rsidRPr="00BD0460">
        <w:rPr>
          <w:rFonts w:ascii="Arial" w:eastAsia="Times New Roman" w:hAnsi="Arial" w:cs="Arial"/>
        </w:rPr>
        <w:t>and</w:t>
      </w:r>
      <w:r w:rsidR="006D0ADE" w:rsidRPr="00BD0460">
        <w:rPr>
          <w:rFonts w:ascii="Arial" w:eastAsia="Times New Roman" w:hAnsi="Arial" w:cs="Arial"/>
        </w:rPr>
        <w:t xml:space="preserve"> </w:t>
      </w:r>
      <w:r w:rsidR="008212BC" w:rsidRPr="00BD0460">
        <w:rPr>
          <w:rFonts w:ascii="Arial" w:eastAsia="Times New Roman" w:hAnsi="Arial" w:cs="Arial"/>
        </w:rPr>
        <w:t>strengthen</w:t>
      </w:r>
      <w:r w:rsidR="00BA7C57" w:rsidRPr="00BD0460">
        <w:rPr>
          <w:rFonts w:ascii="Arial" w:eastAsia="Times New Roman" w:hAnsi="Arial" w:cs="Arial"/>
        </w:rPr>
        <w:t xml:space="preserve"> </w:t>
      </w:r>
      <w:r w:rsidR="00384353" w:rsidRPr="00BD0460">
        <w:rPr>
          <w:rFonts w:ascii="Arial" w:eastAsia="Times New Roman" w:hAnsi="Arial" w:cs="Arial"/>
        </w:rPr>
        <w:t xml:space="preserve">accountability and </w:t>
      </w:r>
      <w:r w:rsidR="003B6593">
        <w:rPr>
          <w:rFonts w:ascii="Arial" w:eastAsia="Times New Roman" w:hAnsi="Arial" w:cs="Arial"/>
        </w:rPr>
        <w:t xml:space="preserve">enable informed </w:t>
      </w:r>
      <w:r w:rsidR="00384353" w:rsidRPr="00BD0460">
        <w:rPr>
          <w:rFonts w:ascii="Arial" w:eastAsia="Times New Roman" w:hAnsi="Arial" w:cs="Arial"/>
        </w:rPr>
        <w:t>scrutiny</w:t>
      </w:r>
      <w:r w:rsidR="00E53199" w:rsidRPr="00BD0460">
        <w:rPr>
          <w:rFonts w:ascii="Arial" w:eastAsia="Times New Roman" w:hAnsi="Arial" w:cs="Arial"/>
        </w:rPr>
        <w:t>.</w:t>
      </w:r>
      <w:r w:rsidR="008F63C5" w:rsidRPr="00BD0460">
        <w:rPr>
          <w:rFonts w:ascii="Arial" w:eastAsia="Times New Roman" w:hAnsi="Arial" w:cs="Arial"/>
        </w:rPr>
        <w:t xml:space="preserve">  </w:t>
      </w:r>
      <w:r w:rsidR="00497D78">
        <w:rPr>
          <w:rFonts w:ascii="Arial" w:eastAsia="Times New Roman" w:hAnsi="Arial" w:cs="Arial"/>
        </w:rPr>
        <w:t xml:space="preserve">After </w:t>
      </w:r>
      <w:r w:rsidR="00497D78">
        <w:rPr>
          <w:rFonts w:ascii="Arial" w:hAnsi="Arial" w:cs="Arial"/>
        </w:rPr>
        <w:t xml:space="preserve">two </w:t>
      </w:r>
      <w:r w:rsidR="00497D78" w:rsidRPr="00A9556D">
        <w:rPr>
          <w:rFonts w:ascii="Arial" w:hAnsi="Arial" w:cs="Arial"/>
        </w:rPr>
        <w:t>decade</w:t>
      </w:r>
      <w:r w:rsidR="00497D78">
        <w:rPr>
          <w:rFonts w:ascii="Arial" w:hAnsi="Arial" w:cs="Arial"/>
        </w:rPr>
        <w:t>s</w:t>
      </w:r>
      <w:r w:rsidR="00497D78" w:rsidRPr="00A9556D">
        <w:rPr>
          <w:rFonts w:ascii="Arial" w:hAnsi="Arial" w:cs="Arial"/>
        </w:rPr>
        <w:t xml:space="preserve"> of progress and challenges in</w:t>
      </w:r>
      <w:r w:rsidR="00497D78">
        <w:rPr>
          <w:rFonts w:ascii="Arial" w:hAnsi="Arial" w:cs="Arial"/>
        </w:rPr>
        <w:t xml:space="preserve"> exercising </w:t>
      </w:r>
      <w:r w:rsidR="00497D78" w:rsidRPr="00A9556D">
        <w:rPr>
          <w:rFonts w:ascii="Arial" w:hAnsi="Arial" w:cs="Arial"/>
        </w:rPr>
        <w:t xml:space="preserve">the </w:t>
      </w:r>
      <w:r w:rsidR="00497D78">
        <w:rPr>
          <w:rFonts w:ascii="Arial" w:hAnsi="Arial" w:cs="Arial"/>
        </w:rPr>
        <w:t xml:space="preserve">enforceable </w:t>
      </w:r>
      <w:r w:rsidR="00497D78" w:rsidRPr="00A9556D">
        <w:rPr>
          <w:rFonts w:ascii="Arial" w:hAnsi="Arial" w:cs="Arial"/>
        </w:rPr>
        <w:t>right to information</w:t>
      </w:r>
      <w:r w:rsidR="006436DF">
        <w:rPr>
          <w:rFonts w:ascii="Arial" w:hAnsi="Arial" w:cs="Arial"/>
        </w:rPr>
        <w:t xml:space="preserve">, it is clear that more needs to be done </w:t>
      </w:r>
      <w:r w:rsidR="00240C6C">
        <w:rPr>
          <w:rFonts w:ascii="Arial" w:hAnsi="Arial" w:cs="Arial"/>
        </w:rPr>
        <w:t xml:space="preserve">to ensure </w:t>
      </w:r>
      <w:r w:rsidR="00497D78">
        <w:rPr>
          <w:rFonts w:ascii="Arial" w:hAnsi="Arial" w:cs="Arial"/>
        </w:rPr>
        <w:t>the default setting for official minds and processes switche</w:t>
      </w:r>
      <w:r w:rsidR="00053CD1">
        <w:rPr>
          <w:rFonts w:ascii="Arial" w:hAnsi="Arial" w:cs="Arial"/>
        </w:rPr>
        <w:t>s</w:t>
      </w:r>
      <w:r w:rsidR="00497D78">
        <w:rPr>
          <w:rFonts w:ascii="Arial" w:hAnsi="Arial" w:cs="Arial"/>
        </w:rPr>
        <w:t xml:space="preserve"> from a culture of secrecy to one of transparency</w:t>
      </w:r>
      <w:r w:rsidR="00497D78" w:rsidRPr="00A9556D">
        <w:rPr>
          <w:rFonts w:ascii="Arial" w:hAnsi="Arial" w:cs="Arial"/>
        </w:rPr>
        <w:t>.</w:t>
      </w:r>
      <w:r w:rsidR="00497D78" w:rsidRPr="00DA1459">
        <w:rPr>
          <w:rFonts w:ascii="Arial" w:hAnsi="Arial" w:cs="Arial"/>
        </w:rPr>
        <w:t> </w:t>
      </w:r>
      <w:r w:rsidR="00497D78">
        <w:rPr>
          <w:rFonts w:ascii="Arial" w:hAnsi="Arial" w:cs="Arial"/>
        </w:rPr>
        <w:t xml:space="preserve"> </w:t>
      </w:r>
    </w:p>
    <w:p w14:paraId="39F59B95" w14:textId="5E2DDE55" w:rsidR="00BD0460" w:rsidRPr="00BD0460" w:rsidRDefault="00BD0460" w:rsidP="00BD0460">
      <w:pPr>
        <w:pStyle w:val="NormalWeb"/>
        <w:rPr>
          <w:rFonts w:ascii="Arial" w:hAnsi="Arial" w:cs="Arial"/>
        </w:rPr>
      </w:pPr>
    </w:p>
    <w:p w14:paraId="60EE866F" w14:textId="6D641C2D" w:rsidR="00FC10A5" w:rsidRDefault="004A12F3" w:rsidP="00FC10A5">
      <w:pPr>
        <w:pStyle w:val="NormalWeb"/>
        <w:rPr>
          <w:rFonts w:ascii="Arial" w:hAnsi="Arial" w:cs="Arial"/>
        </w:rPr>
      </w:pPr>
      <w:r>
        <w:rPr>
          <w:rFonts w:ascii="Arial" w:hAnsi="Arial" w:cs="Arial"/>
        </w:rPr>
        <w:t xml:space="preserve">The Stage 1 consultation process on the Bill is now underway, led by the Standards, </w:t>
      </w:r>
      <w:r w:rsidR="00913E36">
        <w:rPr>
          <w:rFonts w:ascii="Arial" w:hAnsi="Arial" w:cs="Arial"/>
        </w:rPr>
        <w:t>P</w:t>
      </w:r>
      <w:r>
        <w:rPr>
          <w:rFonts w:ascii="Arial" w:hAnsi="Arial" w:cs="Arial"/>
        </w:rPr>
        <w:t xml:space="preserve">rocedures and Public Appointments Committee of the Scottish </w:t>
      </w:r>
      <w:r w:rsidR="00BD0460">
        <w:rPr>
          <w:rFonts w:ascii="Arial" w:hAnsi="Arial" w:cs="Arial"/>
        </w:rPr>
        <w:t>Parliament</w:t>
      </w:r>
      <w:r w:rsidR="00FC10A5">
        <w:rPr>
          <w:rFonts w:ascii="Arial" w:hAnsi="Arial" w:cs="Arial"/>
        </w:rPr>
        <w:t>.  It</w:t>
      </w:r>
      <w:r w:rsidR="00AF4F2E">
        <w:rPr>
          <w:rFonts w:ascii="Arial" w:hAnsi="Arial" w:cs="Arial"/>
        </w:rPr>
        <w:t xml:space="preserve"> is inviting submissions on the Bill’s general principles by</w:t>
      </w:r>
      <w:r>
        <w:rPr>
          <w:rFonts w:ascii="Arial" w:hAnsi="Arial" w:cs="Arial"/>
        </w:rPr>
        <w:t xml:space="preserve"> </w:t>
      </w:r>
      <w:hyperlink r:id="rId10" w:history="1">
        <w:r w:rsidRPr="00B349A1">
          <w:rPr>
            <w:rStyle w:val="Hyperlink"/>
            <w:rFonts w:ascii="Arial" w:hAnsi="Arial" w:cs="Arial"/>
          </w:rPr>
          <w:t>22</w:t>
        </w:r>
        <w:r w:rsidRPr="00B349A1">
          <w:rPr>
            <w:rStyle w:val="Hyperlink"/>
            <w:rFonts w:ascii="Arial" w:hAnsi="Arial" w:cs="Arial"/>
            <w:vertAlign w:val="superscript"/>
          </w:rPr>
          <w:t>nd</w:t>
        </w:r>
        <w:r w:rsidRPr="00B349A1">
          <w:rPr>
            <w:rStyle w:val="Hyperlink"/>
            <w:rFonts w:ascii="Arial" w:hAnsi="Arial" w:cs="Arial"/>
          </w:rPr>
          <w:t xml:space="preserve"> October</w:t>
        </w:r>
      </w:hyperlink>
      <w:r>
        <w:rPr>
          <w:rFonts w:ascii="Arial" w:hAnsi="Arial" w:cs="Arial"/>
        </w:rPr>
        <w:t xml:space="preserve">.  </w:t>
      </w:r>
      <w:r w:rsidR="00FC10A5" w:rsidRPr="00BD0460">
        <w:rPr>
          <w:rFonts w:ascii="Arial" w:eastAsia="Times New Roman" w:hAnsi="Arial" w:cs="Arial"/>
        </w:rPr>
        <w:t>This briefing focuses on section 1</w:t>
      </w:r>
      <w:r w:rsidR="00FC10A5">
        <w:rPr>
          <w:rFonts w:ascii="Arial" w:eastAsia="Times New Roman" w:hAnsi="Arial" w:cs="Arial"/>
        </w:rPr>
        <w:t xml:space="preserve"> </w:t>
      </w:r>
      <w:r w:rsidR="00FC10A5" w:rsidRPr="00BD0460">
        <w:rPr>
          <w:rFonts w:ascii="Arial" w:eastAsia="Times New Roman" w:hAnsi="Arial" w:cs="Arial"/>
        </w:rPr>
        <w:t xml:space="preserve">of the Bill and briefings are being finalised on the other sections </w:t>
      </w:r>
      <w:r w:rsidR="00FC10A5" w:rsidRPr="00BD0460">
        <w:rPr>
          <w:rFonts w:ascii="Arial" w:hAnsi="Arial" w:cs="Arial"/>
        </w:rPr>
        <w:t xml:space="preserve">to </w:t>
      </w:r>
      <w:r w:rsidR="00E55876">
        <w:rPr>
          <w:rFonts w:ascii="Arial" w:hAnsi="Arial" w:cs="Arial"/>
        </w:rPr>
        <w:t>increase understanding of the Bill</w:t>
      </w:r>
      <w:r w:rsidR="001A5B4B">
        <w:rPr>
          <w:rFonts w:ascii="Arial" w:hAnsi="Arial" w:cs="Arial"/>
        </w:rPr>
        <w:t>’s 2</w:t>
      </w:r>
      <w:r w:rsidR="006E2C37">
        <w:rPr>
          <w:rFonts w:ascii="Arial" w:hAnsi="Arial" w:cs="Arial"/>
        </w:rPr>
        <w:t>3</w:t>
      </w:r>
      <w:r w:rsidR="001A5B4B">
        <w:rPr>
          <w:rFonts w:ascii="Arial" w:hAnsi="Arial" w:cs="Arial"/>
        </w:rPr>
        <w:t xml:space="preserve"> sections a</w:t>
      </w:r>
      <w:r w:rsidR="00E55876">
        <w:rPr>
          <w:rFonts w:ascii="Arial" w:hAnsi="Arial" w:cs="Arial"/>
        </w:rPr>
        <w:t xml:space="preserve">nd to </w:t>
      </w:r>
      <w:r w:rsidR="00FC10A5" w:rsidRPr="00BD0460">
        <w:rPr>
          <w:rFonts w:ascii="Arial" w:hAnsi="Arial" w:cs="Arial"/>
        </w:rPr>
        <w:t>inform submissions.</w:t>
      </w:r>
      <w:r w:rsidR="006F5D8C">
        <w:rPr>
          <w:rFonts w:ascii="Arial" w:hAnsi="Arial" w:cs="Arial"/>
        </w:rPr>
        <w:t xml:space="preserve">  </w:t>
      </w:r>
      <w:r w:rsidR="006F5D8C">
        <w:rPr>
          <w:rFonts w:ascii="Arial" w:hAnsi="Arial" w:cs="Arial"/>
        </w:rPr>
        <w:t>Please support our Bill campaign and make your voice heard.</w:t>
      </w:r>
    </w:p>
    <w:p w14:paraId="7D0ED4F5" w14:textId="77777777" w:rsidR="00E55876" w:rsidRDefault="00E55876" w:rsidP="00FC10A5">
      <w:pPr>
        <w:pStyle w:val="NormalWeb"/>
        <w:rPr>
          <w:rFonts w:ascii="Arial" w:hAnsi="Arial" w:cs="Arial"/>
        </w:rPr>
      </w:pPr>
    </w:p>
    <w:p w14:paraId="6BCDD30D" w14:textId="04C83534" w:rsidR="0042769F" w:rsidRPr="00240C6C" w:rsidRDefault="0042769F" w:rsidP="0042769F">
      <w:pPr>
        <w:rPr>
          <w:b/>
          <w:bCs/>
        </w:rPr>
      </w:pPr>
      <w:r w:rsidRPr="00240C6C">
        <w:rPr>
          <w:b/>
          <w:bCs/>
        </w:rPr>
        <w:t>Popularity of Rights</w:t>
      </w:r>
    </w:p>
    <w:p w14:paraId="2D05F531" w14:textId="09BF164E" w:rsidR="0042769F" w:rsidRDefault="0042769F" w:rsidP="0042769F">
      <w:pPr>
        <w:rPr>
          <w:color w:val="161616"/>
          <w:shd w:val="clear" w:color="auto" w:fill="FFFFFF"/>
        </w:rPr>
      </w:pPr>
      <w:r w:rsidRPr="008B17D7">
        <w:t>The</w:t>
      </w:r>
      <w:r>
        <w:t xml:space="preserve"> public has consistently</w:t>
      </w:r>
      <w:r w:rsidR="00BB3D44">
        <w:t xml:space="preserve"> </w:t>
      </w:r>
      <w:r>
        <w:t xml:space="preserve">used </w:t>
      </w:r>
      <w:r w:rsidR="003B1560">
        <w:t xml:space="preserve">their </w:t>
      </w:r>
      <w:r>
        <w:t xml:space="preserve">access to information rights. For example, </w:t>
      </w:r>
      <w:r w:rsidR="008E532B">
        <w:t xml:space="preserve">the </w:t>
      </w:r>
      <w:r w:rsidR="000B5CC7">
        <w:t>Scottish information Commissioner</w:t>
      </w:r>
      <w:r w:rsidR="008E532B">
        <w:t xml:space="preserve"> </w:t>
      </w:r>
      <w:r w:rsidR="0030386E">
        <w:t>estimates</w:t>
      </w:r>
      <w:r w:rsidR="008E532B">
        <w:t xml:space="preserve"> </w:t>
      </w:r>
      <w:r w:rsidR="0030386E">
        <w:t xml:space="preserve">that </w:t>
      </w:r>
      <w:hyperlink r:id="rId11" w:history="1">
        <w:r w:rsidR="0030386E" w:rsidRPr="00955322">
          <w:rPr>
            <w:rStyle w:val="Hyperlink"/>
          </w:rPr>
          <w:t>1.4 million F</w:t>
        </w:r>
        <w:r w:rsidR="008B1A4D" w:rsidRPr="00955322">
          <w:rPr>
            <w:rStyle w:val="Hyperlink"/>
          </w:rPr>
          <w:t>o</w:t>
        </w:r>
        <w:r w:rsidR="0030386E" w:rsidRPr="00955322">
          <w:rPr>
            <w:rStyle w:val="Hyperlink"/>
          </w:rPr>
          <w:t>I requests</w:t>
        </w:r>
      </w:hyperlink>
      <w:r w:rsidR="0030386E" w:rsidRPr="0030386E">
        <w:t xml:space="preserve"> have been made to Scottish public authorities </w:t>
      </w:r>
      <w:r w:rsidR="000B28A0">
        <w:t xml:space="preserve">since FoISA became operational in 2005.  </w:t>
      </w:r>
      <w:r w:rsidR="00AF4F0E">
        <w:t xml:space="preserve">Also, </w:t>
      </w:r>
      <w:r w:rsidR="00DD5523">
        <w:t xml:space="preserve"> p</w:t>
      </w:r>
      <w:r w:rsidR="00442FF3">
        <w:t xml:space="preserve">olling shows a high level of </w:t>
      </w:r>
      <w:hyperlink r:id="rId12" w:history="1">
        <w:r w:rsidR="00556AF2" w:rsidRPr="00676BCD">
          <w:rPr>
            <w:rStyle w:val="Hyperlink"/>
          </w:rPr>
          <w:t xml:space="preserve">public </w:t>
        </w:r>
        <w:r w:rsidR="00442FF3" w:rsidRPr="00676BCD">
          <w:rPr>
            <w:rStyle w:val="Hyperlink"/>
          </w:rPr>
          <w:t>awareness</w:t>
        </w:r>
      </w:hyperlink>
      <w:r w:rsidR="00442FF3">
        <w:t xml:space="preserve"> and support: in 2024</w:t>
      </w:r>
      <w:r w:rsidR="000E4A51">
        <w:t xml:space="preserve"> </w:t>
      </w:r>
      <w:r w:rsidR="000E4A51" w:rsidRPr="000E4A51">
        <w:t>88% of people had heard of F</w:t>
      </w:r>
      <w:r w:rsidR="00573D81">
        <w:t>o</w:t>
      </w:r>
      <w:r w:rsidR="000E4A51" w:rsidRPr="000E4A51">
        <w:t>I</w:t>
      </w:r>
      <w:r w:rsidR="000E4A51">
        <w:t xml:space="preserve"> and </w:t>
      </w:r>
      <w:r w:rsidR="000E4A51" w:rsidRPr="000E4A51">
        <w:t>97% agreed that it was important for the public to access the information held by public bodies.</w:t>
      </w:r>
    </w:p>
    <w:p w14:paraId="0FAF3A06" w14:textId="77777777" w:rsidR="00497D78" w:rsidRDefault="00497D78" w:rsidP="00497D78">
      <w:pPr>
        <w:pStyle w:val="NormalWeb"/>
      </w:pPr>
    </w:p>
    <w:p w14:paraId="5051BCD0" w14:textId="77777777" w:rsidR="00497D78" w:rsidRPr="003A6350" w:rsidRDefault="00497D78" w:rsidP="00497D78">
      <w:pPr>
        <w:shd w:val="clear" w:color="auto" w:fill="FFFFFF"/>
        <w:jc w:val="center"/>
        <w:rPr>
          <w:rFonts w:eastAsia="Times New Roman"/>
          <w:b/>
          <w:bCs/>
          <w:lang w:eastAsia="en-GB"/>
        </w:rPr>
      </w:pPr>
      <w:r w:rsidRPr="003A6350">
        <w:rPr>
          <w:rFonts w:eastAsia="Times New Roman"/>
          <w:b/>
          <w:bCs/>
          <w:lang w:eastAsia="en-GB"/>
        </w:rPr>
        <w:t>Freedom of Information Reform (Scotland) Bill</w:t>
      </w:r>
    </w:p>
    <w:p w14:paraId="6AC56016" w14:textId="034379B4" w:rsidR="00497D78" w:rsidRPr="002B53F8" w:rsidRDefault="002B53F8" w:rsidP="00497D78">
      <w:pPr>
        <w:shd w:val="clear" w:color="auto" w:fill="FFFFFF"/>
        <w:rPr>
          <w:rFonts w:eastAsia="Times New Roman"/>
          <w:b/>
          <w:bCs/>
          <w:lang w:eastAsia="en-GB"/>
        </w:rPr>
      </w:pPr>
      <w:r w:rsidRPr="002B53F8">
        <w:rPr>
          <w:rFonts w:eastAsia="Times New Roman"/>
          <w:b/>
          <w:bCs/>
          <w:lang w:eastAsia="en-GB"/>
        </w:rPr>
        <w:t>Debunk Misinformation</w:t>
      </w:r>
    </w:p>
    <w:p w14:paraId="6D8F6A90" w14:textId="6AAB44BB" w:rsidR="002B53F8" w:rsidRDefault="002B53F8" w:rsidP="00A91E42">
      <w:pPr>
        <w:rPr>
          <w:lang w:eastAsia="en-GB"/>
        </w:rPr>
      </w:pPr>
      <w:r w:rsidRPr="002B53F8">
        <w:t xml:space="preserve">Section 1 is </w:t>
      </w:r>
      <w:r w:rsidRPr="002B53F8">
        <w:rPr>
          <w:b/>
          <w:bCs/>
        </w:rPr>
        <w:t>not</w:t>
      </w:r>
      <w:r w:rsidRPr="002B53F8">
        <w:t xml:space="preserve"> about </w:t>
      </w:r>
      <w:r w:rsidRPr="002B53F8">
        <w:rPr>
          <w:lang w:eastAsia="en-GB"/>
        </w:rPr>
        <w:t>the removal of the public interest test</w:t>
      </w:r>
      <w:r>
        <w:rPr>
          <w:lang w:eastAsia="en-GB"/>
        </w:rPr>
        <w:t xml:space="preserve">.  Section 1 </w:t>
      </w:r>
      <w:r w:rsidR="0080711C">
        <w:rPr>
          <w:lang w:eastAsia="en-GB"/>
        </w:rPr>
        <w:t>is designed to change culture and practice to ensure more information is disclosed as a result of FoI requests.</w:t>
      </w:r>
      <w:r w:rsidR="00C522CF">
        <w:rPr>
          <w:lang w:eastAsia="en-GB"/>
        </w:rPr>
        <w:t xml:space="preserve">  Section 1 </w:t>
      </w:r>
      <w:r w:rsidR="004C665D">
        <w:rPr>
          <w:lang w:eastAsia="en-GB"/>
        </w:rPr>
        <w:t xml:space="preserve">emphasises the public’s general entitlement to </w:t>
      </w:r>
      <w:r w:rsidR="00FC16C0">
        <w:rPr>
          <w:lang w:eastAsia="en-GB"/>
        </w:rPr>
        <w:t>receive</w:t>
      </w:r>
      <w:r w:rsidR="004C665D">
        <w:rPr>
          <w:lang w:eastAsia="en-GB"/>
        </w:rPr>
        <w:t xml:space="preserve"> information and provides that the public </w:t>
      </w:r>
      <w:r w:rsidR="00A91E42">
        <w:rPr>
          <w:lang w:eastAsia="en-GB"/>
        </w:rPr>
        <w:t xml:space="preserve">authority </w:t>
      </w:r>
      <w:r w:rsidR="004C665D">
        <w:rPr>
          <w:lang w:eastAsia="en-GB"/>
        </w:rPr>
        <w:t xml:space="preserve">which “holds” the requested information </w:t>
      </w:r>
      <w:r w:rsidR="00A91E42">
        <w:rPr>
          <w:lang w:eastAsia="en-GB"/>
        </w:rPr>
        <w:t>must apply a presumption in favour of disclosing the information</w:t>
      </w:r>
      <w:r w:rsidR="00D2772D">
        <w:rPr>
          <w:lang w:eastAsia="en-GB"/>
        </w:rPr>
        <w:t xml:space="preserve"> unless the information is about a subject that qualifies for </w:t>
      </w:r>
      <w:r w:rsidR="00A91E42">
        <w:rPr>
          <w:lang w:eastAsia="en-GB"/>
        </w:rPr>
        <w:t xml:space="preserve">an </w:t>
      </w:r>
      <w:r w:rsidR="00D2772D">
        <w:rPr>
          <w:lang w:eastAsia="en-GB"/>
        </w:rPr>
        <w:t>“</w:t>
      </w:r>
      <w:r w:rsidR="00A91E42">
        <w:rPr>
          <w:lang w:eastAsia="en-GB"/>
        </w:rPr>
        <w:t>absolute exemption”</w:t>
      </w:r>
      <w:r w:rsidR="00D2772D">
        <w:rPr>
          <w:lang w:eastAsia="en-GB"/>
        </w:rPr>
        <w:t>, such as an official secret.</w:t>
      </w:r>
    </w:p>
    <w:p w14:paraId="1A257F13" w14:textId="77777777" w:rsidR="00D2772D" w:rsidRDefault="00D2772D" w:rsidP="00A91E42">
      <w:pPr>
        <w:rPr>
          <w:lang w:eastAsia="en-GB"/>
        </w:rPr>
      </w:pPr>
    </w:p>
    <w:p w14:paraId="779110C5" w14:textId="77DADC83" w:rsidR="00F63BC6" w:rsidRDefault="00D2772D" w:rsidP="00A91E42">
      <w:pPr>
        <w:rPr>
          <w:lang w:eastAsia="en-GB"/>
        </w:rPr>
      </w:pPr>
      <w:r>
        <w:rPr>
          <w:lang w:eastAsia="en-GB"/>
        </w:rPr>
        <w:t xml:space="preserve">From practice </w:t>
      </w:r>
      <w:r w:rsidR="00DB5AAB">
        <w:rPr>
          <w:lang w:eastAsia="en-GB"/>
        </w:rPr>
        <w:t>the current law is insufficient</w:t>
      </w:r>
      <w:r w:rsidR="007D12F8">
        <w:rPr>
          <w:lang w:eastAsia="en-GB"/>
        </w:rPr>
        <w:t xml:space="preserve"> despite the clear intention</w:t>
      </w:r>
      <w:r w:rsidR="00F33A2A">
        <w:rPr>
          <w:lang w:eastAsia="en-GB"/>
        </w:rPr>
        <w:t xml:space="preserve"> in </w:t>
      </w:r>
      <w:hyperlink r:id="rId13" w:history="1">
        <w:r w:rsidR="00F33A2A" w:rsidRPr="00141D28">
          <w:rPr>
            <w:rStyle w:val="Hyperlink"/>
            <w:lang w:eastAsia="en-GB"/>
          </w:rPr>
          <w:t>Section 1 of FoISA</w:t>
        </w:r>
      </w:hyperlink>
      <w:r w:rsidR="00F33A2A">
        <w:rPr>
          <w:lang w:eastAsia="en-GB"/>
        </w:rPr>
        <w:t xml:space="preserve">: </w:t>
      </w:r>
      <w:r w:rsidR="00F63BC6">
        <w:rPr>
          <w:lang w:eastAsia="en-GB"/>
        </w:rPr>
        <w:t xml:space="preserve"> “</w:t>
      </w:r>
      <w:r w:rsidR="00F63BC6" w:rsidRPr="00F63BC6">
        <w:rPr>
          <w:lang w:eastAsia="en-GB"/>
        </w:rPr>
        <w:t>A person who requests information from a Scottish public authority which holds it is entitled to be given it by the authority.</w:t>
      </w:r>
      <w:r w:rsidR="00F33A2A">
        <w:rPr>
          <w:lang w:eastAsia="en-GB"/>
        </w:rPr>
        <w:t xml:space="preserve">” </w:t>
      </w:r>
    </w:p>
    <w:p w14:paraId="359AC372" w14:textId="77777777" w:rsidR="00F629CF" w:rsidRDefault="00F629CF" w:rsidP="00A91E42">
      <w:pPr>
        <w:rPr>
          <w:lang w:eastAsia="en-GB"/>
        </w:rPr>
      </w:pPr>
    </w:p>
    <w:p w14:paraId="2DD205A5" w14:textId="2144BB98" w:rsidR="00A30B3F" w:rsidRDefault="00A32F69" w:rsidP="00A32F69">
      <w:pPr>
        <w:rPr>
          <w:lang w:eastAsia="en-GB"/>
        </w:rPr>
      </w:pPr>
      <w:r>
        <w:rPr>
          <w:lang w:eastAsia="en-GB"/>
        </w:rPr>
        <w:t xml:space="preserve">As a result </w:t>
      </w:r>
      <w:r w:rsidR="00A46A6E">
        <w:rPr>
          <w:lang w:eastAsia="en-GB"/>
        </w:rPr>
        <w:t xml:space="preserve">of culture and practice, </w:t>
      </w:r>
      <w:r>
        <w:rPr>
          <w:lang w:eastAsia="en-GB"/>
        </w:rPr>
        <w:t>a lot of information which should be routinely disclosed is not</w:t>
      </w:r>
      <w:r w:rsidR="0090446B">
        <w:rPr>
          <w:lang w:eastAsia="en-GB"/>
        </w:rPr>
        <w:t>.  Therefore people are</w:t>
      </w:r>
      <w:r w:rsidR="00630CAC">
        <w:rPr>
          <w:lang w:eastAsia="en-GB"/>
        </w:rPr>
        <w:t xml:space="preserve"> </w:t>
      </w:r>
      <w:r w:rsidR="0090446B">
        <w:rPr>
          <w:lang w:eastAsia="en-GB"/>
        </w:rPr>
        <w:t xml:space="preserve">forced </w:t>
      </w:r>
      <w:r w:rsidR="00630CAC">
        <w:rPr>
          <w:lang w:eastAsia="en-GB"/>
        </w:rPr>
        <w:t>to make an</w:t>
      </w:r>
      <w:r>
        <w:rPr>
          <w:lang w:eastAsia="en-GB"/>
        </w:rPr>
        <w:t xml:space="preserve"> FoI request.  For example</w:t>
      </w:r>
      <w:r w:rsidRPr="00A32F69">
        <w:rPr>
          <w:lang w:eastAsia="en-GB"/>
        </w:rPr>
        <w:t xml:space="preserve">  75% of the F</w:t>
      </w:r>
      <w:r>
        <w:rPr>
          <w:lang w:eastAsia="en-GB"/>
        </w:rPr>
        <w:t>o</w:t>
      </w:r>
      <w:r w:rsidRPr="00A32F69">
        <w:rPr>
          <w:lang w:eastAsia="en-GB"/>
        </w:rPr>
        <w:t xml:space="preserve">I requests made in Scotland result in some or all of the information being disclosed, with 56% resulting in full disclosure. This means that, if you </w:t>
      </w:r>
      <w:hyperlink r:id="rId14" w:history="1">
        <w:r w:rsidRPr="00A32F69">
          <w:rPr>
            <w:rStyle w:val="Hyperlink"/>
            <w:lang w:eastAsia="en-GB"/>
          </w:rPr>
          <w:t>make a request</w:t>
        </w:r>
      </w:hyperlink>
      <w:r w:rsidRPr="00A32F69">
        <w:rPr>
          <w:lang w:eastAsia="en-GB"/>
        </w:rPr>
        <w:t>, the most likely outcome is that you</w:t>
      </w:r>
      <w:r w:rsidR="001301F3">
        <w:rPr>
          <w:lang w:eastAsia="en-GB"/>
        </w:rPr>
        <w:t xml:space="preserve"> wi</w:t>
      </w:r>
      <w:r w:rsidRPr="00A32F69">
        <w:rPr>
          <w:lang w:eastAsia="en-GB"/>
        </w:rPr>
        <w:t>ll receive information that you</w:t>
      </w:r>
      <w:r w:rsidR="001301F3">
        <w:rPr>
          <w:lang w:eastAsia="en-GB"/>
        </w:rPr>
        <w:t xml:space="preserve"> a</w:t>
      </w:r>
      <w:r w:rsidRPr="00A32F69">
        <w:rPr>
          <w:lang w:eastAsia="en-GB"/>
        </w:rPr>
        <w:t>re looking for.</w:t>
      </w:r>
      <w:r w:rsidR="001301F3">
        <w:rPr>
          <w:lang w:eastAsia="en-GB"/>
        </w:rPr>
        <w:t xml:space="preserve">  By </w:t>
      </w:r>
      <w:r w:rsidRPr="00A32F69">
        <w:rPr>
          <w:lang w:eastAsia="en-GB"/>
        </w:rPr>
        <w:t>discount</w:t>
      </w:r>
      <w:r w:rsidR="001301F3">
        <w:rPr>
          <w:lang w:eastAsia="en-GB"/>
        </w:rPr>
        <w:t>ing</w:t>
      </w:r>
      <w:r w:rsidRPr="00A32F69">
        <w:rPr>
          <w:lang w:eastAsia="en-GB"/>
        </w:rPr>
        <w:t xml:space="preserve"> cases where the information </w:t>
      </w:r>
      <w:r w:rsidR="001301F3">
        <w:rPr>
          <w:lang w:eastAsia="en-GB"/>
        </w:rPr>
        <w:t xml:space="preserve">requested is not actually </w:t>
      </w:r>
      <w:r w:rsidR="00FC1DB2">
        <w:rPr>
          <w:lang w:eastAsia="en-GB"/>
        </w:rPr>
        <w:t>“</w:t>
      </w:r>
      <w:r w:rsidRPr="00A32F69">
        <w:rPr>
          <w:lang w:eastAsia="en-GB"/>
        </w:rPr>
        <w:t>held</w:t>
      </w:r>
      <w:r w:rsidR="00FC1DB2">
        <w:rPr>
          <w:lang w:eastAsia="en-GB"/>
        </w:rPr>
        <w:t>”</w:t>
      </w:r>
      <w:r w:rsidRPr="00A32F69">
        <w:rPr>
          <w:lang w:eastAsia="en-GB"/>
        </w:rPr>
        <w:t xml:space="preserve"> by the public </w:t>
      </w:r>
      <w:r w:rsidRPr="00A32F69">
        <w:rPr>
          <w:lang w:eastAsia="en-GB"/>
        </w:rPr>
        <w:lastRenderedPageBreak/>
        <w:t xml:space="preserve">body, the proportion of cases where some or all information is provided rises to 83% </w:t>
      </w:r>
      <w:r w:rsidR="001301F3">
        <w:rPr>
          <w:lang w:eastAsia="en-GB"/>
        </w:rPr>
        <w:t xml:space="preserve"> and </w:t>
      </w:r>
      <w:r w:rsidRPr="00A32F69">
        <w:rPr>
          <w:lang w:eastAsia="en-GB"/>
        </w:rPr>
        <w:t>62%</w:t>
      </w:r>
      <w:r w:rsidR="00A30B3F">
        <w:rPr>
          <w:lang w:eastAsia="en-GB"/>
        </w:rPr>
        <w:t xml:space="preserve"> enjoy </w:t>
      </w:r>
      <w:r w:rsidRPr="00A32F69">
        <w:rPr>
          <w:lang w:eastAsia="en-GB"/>
        </w:rPr>
        <w:t xml:space="preserve">full disclosure. </w:t>
      </w:r>
      <w:r w:rsidR="00DA7334">
        <w:rPr>
          <w:lang w:eastAsia="en-GB"/>
        </w:rPr>
        <w:t>If t</w:t>
      </w:r>
      <w:r w:rsidR="00A30B3F">
        <w:rPr>
          <w:lang w:eastAsia="en-GB"/>
        </w:rPr>
        <w:t xml:space="preserve">here is no reason to withhold information, why is it not routinely published?  After an information request is made </w:t>
      </w:r>
      <w:r w:rsidR="00F26839">
        <w:rPr>
          <w:lang w:eastAsia="en-GB"/>
        </w:rPr>
        <w:t xml:space="preserve">and information disclosed, there </w:t>
      </w:r>
      <w:r w:rsidR="008018F1">
        <w:rPr>
          <w:lang w:eastAsia="en-GB"/>
        </w:rPr>
        <w:t xml:space="preserve">should be </w:t>
      </w:r>
      <w:r w:rsidR="003A6350">
        <w:rPr>
          <w:lang w:eastAsia="en-GB"/>
        </w:rPr>
        <w:t>organisational</w:t>
      </w:r>
      <w:r w:rsidR="008018F1">
        <w:rPr>
          <w:lang w:eastAsia="en-GB"/>
        </w:rPr>
        <w:t xml:space="preserve"> and operational learning </w:t>
      </w:r>
      <w:r w:rsidR="000B5935">
        <w:rPr>
          <w:lang w:eastAsia="en-GB"/>
        </w:rPr>
        <w:t>to choose disclosure for that and related categories of information</w:t>
      </w:r>
      <w:r w:rsidR="00885D44">
        <w:rPr>
          <w:lang w:eastAsia="en-GB"/>
        </w:rPr>
        <w:t xml:space="preserve"> going forward</w:t>
      </w:r>
      <w:r w:rsidR="000B5935">
        <w:rPr>
          <w:lang w:eastAsia="en-GB"/>
        </w:rPr>
        <w:t>.</w:t>
      </w:r>
      <w:r w:rsidR="00F26839">
        <w:rPr>
          <w:lang w:eastAsia="en-GB"/>
        </w:rPr>
        <w:t xml:space="preserve"> </w:t>
      </w:r>
    </w:p>
    <w:p w14:paraId="1C2EAC62" w14:textId="77777777" w:rsidR="00B05D2E" w:rsidRDefault="00B05D2E" w:rsidP="00A32F69">
      <w:pPr>
        <w:rPr>
          <w:lang w:eastAsia="en-GB"/>
        </w:rPr>
      </w:pPr>
    </w:p>
    <w:p w14:paraId="6E61536B" w14:textId="0ACE96AD" w:rsidR="00B05D2E" w:rsidRDefault="005E0629" w:rsidP="005E0629">
      <w:pPr>
        <w:rPr>
          <w:lang w:eastAsia="en-GB"/>
        </w:rPr>
      </w:pPr>
      <w:r>
        <w:rPr>
          <w:lang w:eastAsia="en-GB"/>
        </w:rPr>
        <w:t xml:space="preserve">Requestors have the right of appeal to the Commissioner and </w:t>
      </w:r>
      <w:r w:rsidRPr="005E0629">
        <w:rPr>
          <w:lang w:eastAsia="en-GB"/>
        </w:rPr>
        <w:t xml:space="preserve">4,100 formal decisions </w:t>
      </w:r>
      <w:r w:rsidR="00A959C7">
        <w:rPr>
          <w:lang w:eastAsia="en-GB"/>
        </w:rPr>
        <w:t xml:space="preserve">have been issued </w:t>
      </w:r>
      <w:r w:rsidRPr="005E0629">
        <w:rPr>
          <w:lang w:eastAsia="en-GB"/>
        </w:rPr>
        <w:t xml:space="preserve">since 2005. These decisions set out the Commissioner’s view on the case and require, where appropriate, that an authority take further action – such as disclosing more information. 37% of decisions have found fully in the requester’s favour </w:t>
      </w:r>
      <w:r w:rsidR="00885D44">
        <w:rPr>
          <w:lang w:eastAsia="en-GB"/>
        </w:rPr>
        <w:t>and</w:t>
      </w:r>
      <w:r w:rsidRPr="005E0629">
        <w:rPr>
          <w:lang w:eastAsia="en-GB"/>
        </w:rPr>
        <w:t xml:space="preserve"> 28% have found partially in their favour </w:t>
      </w:r>
      <w:r w:rsidR="004A1EB4">
        <w:rPr>
          <w:lang w:eastAsia="en-GB"/>
        </w:rPr>
        <w:t xml:space="preserve">- </w:t>
      </w:r>
      <w:r w:rsidRPr="005E0629">
        <w:rPr>
          <w:lang w:eastAsia="en-GB"/>
        </w:rPr>
        <w:t>often requiring the disclosure of some, but not all, of the information</w:t>
      </w:r>
      <w:r w:rsidR="004A1EB4">
        <w:rPr>
          <w:lang w:eastAsia="en-GB"/>
        </w:rPr>
        <w:t xml:space="preserve">.  Therefore </w:t>
      </w:r>
      <w:r w:rsidRPr="005E0629">
        <w:rPr>
          <w:lang w:eastAsia="en-GB"/>
        </w:rPr>
        <w:t xml:space="preserve">the total finding for the requester in some way </w:t>
      </w:r>
      <w:r w:rsidR="004A1EB4">
        <w:rPr>
          <w:lang w:eastAsia="en-GB"/>
        </w:rPr>
        <w:t>is</w:t>
      </w:r>
      <w:r w:rsidRPr="005E0629">
        <w:rPr>
          <w:lang w:eastAsia="en-GB"/>
        </w:rPr>
        <w:t xml:space="preserve"> 65%</w:t>
      </w:r>
      <w:r w:rsidR="00B05D2E">
        <w:rPr>
          <w:lang w:eastAsia="en-GB"/>
        </w:rPr>
        <w:t>.</w:t>
      </w:r>
      <w:r w:rsidR="002E24D3">
        <w:rPr>
          <w:rStyle w:val="FootnoteReference"/>
          <w:lang w:eastAsia="en-GB"/>
        </w:rPr>
        <w:footnoteReference w:id="1"/>
      </w:r>
    </w:p>
    <w:p w14:paraId="4D3769F8" w14:textId="77777777" w:rsidR="00A30B3F" w:rsidRDefault="00A30B3F" w:rsidP="00A32F69">
      <w:pPr>
        <w:rPr>
          <w:lang w:eastAsia="en-GB"/>
        </w:rPr>
      </w:pPr>
    </w:p>
    <w:p w14:paraId="396323E1" w14:textId="04789B43" w:rsidR="00D2772D" w:rsidRPr="002B53F8" w:rsidRDefault="00DB5AAB" w:rsidP="008B0920">
      <w:pPr>
        <w:rPr>
          <w:lang w:eastAsia="en-GB"/>
        </w:rPr>
      </w:pPr>
      <w:r>
        <w:rPr>
          <w:lang w:eastAsia="en-GB"/>
        </w:rPr>
        <w:t xml:space="preserve">The expectation is that </w:t>
      </w:r>
      <w:r w:rsidR="00F629CF">
        <w:rPr>
          <w:lang w:eastAsia="en-GB"/>
        </w:rPr>
        <w:t xml:space="preserve">Section 1 will be interpreted more enthusiastically by the FoI Officers </w:t>
      </w:r>
      <w:r w:rsidR="00552063">
        <w:rPr>
          <w:lang w:eastAsia="en-GB"/>
        </w:rPr>
        <w:t>wh</w:t>
      </w:r>
      <w:r w:rsidR="009E03F7">
        <w:rPr>
          <w:lang w:eastAsia="en-GB"/>
        </w:rPr>
        <w:t>ose functions are set out in s</w:t>
      </w:r>
      <w:r w:rsidR="00A32F69">
        <w:rPr>
          <w:lang w:eastAsia="en-GB"/>
        </w:rPr>
        <w:t xml:space="preserve">ection </w:t>
      </w:r>
      <w:r w:rsidR="00E30617">
        <w:rPr>
          <w:lang w:eastAsia="en-GB"/>
        </w:rPr>
        <w:t xml:space="preserve">16 </w:t>
      </w:r>
      <w:r w:rsidR="00A32F69">
        <w:rPr>
          <w:lang w:eastAsia="en-GB"/>
        </w:rPr>
        <w:t xml:space="preserve">of the Bill.  FoI officers will be responsible for FoI </w:t>
      </w:r>
      <w:r w:rsidR="003A6350">
        <w:rPr>
          <w:lang w:eastAsia="en-GB"/>
        </w:rPr>
        <w:t>compliance</w:t>
      </w:r>
      <w:r w:rsidR="00A32F69">
        <w:rPr>
          <w:lang w:eastAsia="en-GB"/>
        </w:rPr>
        <w:t xml:space="preserve"> </w:t>
      </w:r>
      <w:r w:rsidR="004E58F3">
        <w:rPr>
          <w:lang w:eastAsia="en-GB"/>
        </w:rPr>
        <w:t xml:space="preserve">within each public </w:t>
      </w:r>
      <w:r w:rsidR="002B479A">
        <w:rPr>
          <w:lang w:eastAsia="en-GB"/>
        </w:rPr>
        <w:t>body</w:t>
      </w:r>
      <w:r w:rsidR="004E58F3">
        <w:rPr>
          <w:lang w:eastAsia="en-GB"/>
        </w:rPr>
        <w:t xml:space="preserve"> designated under FoISA</w:t>
      </w:r>
      <w:r w:rsidR="002B479A">
        <w:rPr>
          <w:lang w:eastAsia="en-GB"/>
        </w:rPr>
        <w:t xml:space="preserve"> and when given the role</w:t>
      </w:r>
      <w:r w:rsidR="00E129FD">
        <w:rPr>
          <w:lang w:eastAsia="en-GB"/>
        </w:rPr>
        <w:t xml:space="preserve">, it should be on the basis of </w:t>
      </w:r>
      <w:r w:rsidR="004E58F3">
        <w:rPr>
          <w:lang w:eastAsia="en-GB"/>
        </w:rPr>
        <w:t>the</w:t>
      </w:r>
      <w:r w:rsidR="00E129FD">
        <w:rPr>
          <w:lang w:eastAsia="en-GB"/>
        </w:rPr>
        <w:t>ir</w:t>
      </w:r>
      <w:r w:rsidR="004E58F3">
        <w:rPr>
          <w:lang w:eastAsia="en-GB"/>
        </w:rPr>
        <w:t xml:space="preserve"> professional qualities </w:t>
      </w:r>
      <w:r w:rsidR="00E129FD">
        <w:rPr>
          <w:lang w:eastAsia="en-GB"/>
        </w:rPr>
        <w:t xml:space="preserve">and </w:t>
      </w:r>
      <w:r w:rsidR="004E58F3">
        <w:rPr>
          <w:lang w:eastAsia="en-GB"/>
        </w:rPr>
        <w:t xml:space="preserve">expert knowledge of </w:t>
      </w:r>
      <w:r w:rsidR="00E129FD">
        <w:rPr>
          <w:lang w:eastAsia="en-GB"/>
        </w:rPr>
        <w:t>FoI</w:t>
      </w:r>
      <w:r w:rsidR="004E58F3">
        <w:rPr>
          <w:lang w:eastAsia="en-GB"/>
        </w:rPr>
        <w:t xml:space="preserve"> law</w:t>
      </w:r>
      <w:r w:rsidR="00E129FD">
        <w:rPr>
          <w:lang w:eastAsia="en-GB"/>
        </w:rPr>
        <w:t xml:space="preserve"> </w:t>
      </w:r>
      <w:r w:rsidR="004E58F3">
        <w:rPr>
          <w:lang w:eastAsia="en-GB"/>
        </w:rPr>
        <w:t>and practice</w:t>
      </w:r>
      <w:r w:rsidR="00E129FD">
        <w:rPr>
          <w:lang w:eastAsia="en-GB"/>
        </w:rPr>
        <w:t>.  In delivering the role,</w:t>
      </w:r>
      <w:r w:rsidR="008B0920">
        <w:rPr>
          <w:lang w:eastAsia="en-GB"/>
        </w:rPr>
        <w:t xml:space="preserve"> the FoI officer should be </w:t>
      </w:r>
      <w:r w:rsidR="008B0920">
        <w:rPr>
          <w:lang w:eastAsia="en-GB"/>
        </w:rPr>
        <w:t>involved, properly and in a timely manner, in all matters which relate to</w:t>
      </w:r>
      <w:r w:rsidR="008B0920">
        <w:rPr>
          <w:lang w:eastAsia="en-GB"/>
        </w:rPr>
        <w:t xml:space="preserve"> </w:t>
      </w:r>
      <w:r w:rsidR="008B0920">
        <w:rPr>
          <w:lang w:eastAsia="en-GB"/>
        </w:rPr>
        <w:t>access to information</w:t>
      </w:r>
      <w:r w:rsidR="00FC16C0">
        <w:rPr>
          <w:lang w:eastAsia="en-GB"/>
        </w:rPr>
        <w:t xml:space="preserve"> including delivery of the new duty, under section </w:t>
      </w:r>
      <w:r w:rsidR="00EA03E0">
        <w:rPr>
          <w:lang w:eastAsia="en-GB"/>
        </w:rPr>
        <w:t>15</w:t>
      </w:r>
      <w:r w:rsidR="00FC16C0">
        <w:rPr>
          <w:lang w:eastAsia="en-GB"/>
        </w:rPr>
        <w:t xml:space="preserve"> of the Bill, to pro-actively publish information</w:t>
      </w:r>
      <w:r w:rsidR="008B0920">
        <w:rPr>
          <w:lang w:eastAsia="en-GB"/>
        </w:rPr>
        <w:t>.</w:t>
      </w:r>
      <w:r w:rsidR="00A9041C">
        <w:rPr>
          <w:lang w:eastAsia="en-GB"/>
        </w:rPr>
        <w:t xml:space="preserve">  What is routinely </w:t>
      </w:r>
      <w:r w:rsidR="009E03F7">
        <w:rPr>
          <w:lang w:eastAsia="en-GB"/>
        </w:rPr>
        <w:t>pro-actively published</w:t>
      </w:r>
      <w:r w:rsidR="00A9041C">
        <w:rPr>
          <w:lang w:eastAsia="en-GB"/>
        </w:rPr>
        <w:t xml:space="preserve"> </w:t>
      </w:r>
      <w:r w:rsidR="009E03F7">
        <w:rPr>
          <w:lang w:eastAsia="en-GB"/>
        </w:rPr>
        <w:t>must</w:t>
      </w:r>
      <w:r w:rsidR="00A9041C">
        <w:rPr>
          <w:lang w:eastAsia="en-GB"/>
        </w:rPr>
        <w:t xml:space="preserve"> comply with the Code of Practice on Information which is enforced by the Commissioner.  </w:t>
      </w:r>
      <w:r w:rsidR="009F3505">
        <w:rPr>
          <w:lang w:eastAsia="en-GB"/>
        </w:rPr>
        <w:t xml:space="preserve">The categories of information listed in the Code will be the subject of consultation and the public will have their say on what they </w:t>
      </w:r>
      <w:r w:rsidR="006A65A8">
        <w:rPr>
          <w:lang w:eastAsia="en-GB"/>
        </w:rPr>
        <w:t>routinely</w:t>
      </w:r>
      <w:r w:rsidR="009F3505">
        <w:rPr>
          <w:lang w:eastAsia="en-GB"/>
        </w:rPr>
        <w:t xml:space="preserve"> want to see </w:t>
      </w:r>
      <w:r w:rsidR="0042538E">
        <w:rPr>
          <w:lang w:eastAsia="en-GB"/>
        </w:rPr>
        <w:t>e.g.</w:t>
      </w:r>
      <w:r w:rsidR="009F3505">
        <w:rPr>
          <w:lang w:eastAsia="en-GB"/>
        </w:rPr>
        <w:t xml:space="preserve"> from a health boar</w:t>
      </w:r>
      <w:r w:rsidR="00CC0D94">
        <w:rPr>
          <w:lang w:eastAsia="en-GB"/>
        </w:rPr>
        <w:t xml:space="preserve">d or local </w:t>
      </w:r>
      <w:r w:rsidR="0042538E">
        <w:rPr>
          <w:lang w:eastAsia="en-GB"/>
        </w:rPr>
        <w:t>authority</w:t>
      </w:r>
      <w:r w:rsidR="00CC0D94">
        <w:rPr>
          <w:lang w:eastAsia="en-GB"/>
        </w:rPr>
        <w:t xml:space="preserve"> such as Minutes of meetings, how decision on the spend of public money are made and what are the </w:t>
      </w:r>
      <w:r w:rsidR="00DC2624">
        <w:rPr>
          <w:lang w:eastAsia="en-GB"/>
        </w:rPr>
        <w:t>monitoring</w:t>
      </w:r>
      <w:r w:rsidR="00CC0D94">
        <w:rPr>
          <w:lang w:eastAsia="en-GB"/>
        </w:rPr>
        <w:t xml:space="preserve"> arrangements of </w:t>
      </w:r>
      <w:r w:rsidR="00DC2624">
        <w:rPr>
          <w:lang w:eastAsia="en-GB"/>
        </w:rPr>
        <w:t>contracts and services.</w:t>
      </w:r>
    </w:p>
    <w:p w14:paraId="2E1B455B" w14:textId="31F81551" w:rsidR="000B5CC7" w:rsidRDefault="000B5CC7" w:rsidP="000B5CC7">
      <w:pPr>
        <w:pStyle w:val="NormalWeb"/>
        <w:rPr>
          <w:rFonts w:ascii="Arial" w:hAnsi="Arial" w:cs="Arial"/>
        </w:rPr>
      </w:pPr>
    </w:p>
    <w:p w14:paraId="6F88CFE0" w14:textId="411D6845" w:rsidR="00DC2624" w:rsidRPr="00DC2624" w:rsidRDefault="00DC2624" w:rsidP="000B5CC7">
      <w:pPr>
        <w:pStyle w:val="NormalWeb"/>
        <w:rPr>
          <w:rFonts w:ascii="Arial" w:hAnsi="Arial" w:cs="Arial"/>
          <w:b/>
          <w:bCs/>
        </w:rPr>
      </w:pPr>
      <w:r w:rsidRPr="00DC2624">
        <w:rPr>
          <w:rFonts w:ascii="Arial" w:hAnsi="Arial" w:cs="Arial"/>
          <w:b/>
          <w:bCs/>
        </w:rPr>
        <w:t>Conclusion</w:t>
      </w:r>
    </w:p>
    <w:p w14:paraId="164A6E85" w14:textId="44E9BE85" w:rsidR="006A65A8" w:rsidRPr="00BD0460" w:rsidRDefault="00DC2624" w:rsidP="006A65A8">
      <w:pPr>
        <w:shd w:val="clear" w:color="auto" w:fill="FFFFFF"/>
      </w:pPr>
      <w:r w:rsidRPr="00F56164">
        <w:rPr>
          <w:color w:val="161616"/>
          <w:shd w:val="clear" w:color="auto" w:fill="FFFFFF"/>
        </w:rPr>
        <w:t xml:space="preserve">Section 1 of the Bill is designed to change culture and practice and </w:t>
      </w:r>
      <w:r w:rsidR="00F56164" w:rsidRPr="00F56164">
        <w:rPr>
          <w:color w:val="161616"/>
          <w:shd w:val="clear" w:color="auto" w:fill="FFFFFF"/>
        </w:rPr>
        <w:t>amplify</w:t>
      </w:r>
      <w:r w:rsidRPr="00F56164">
        <w:rPr>
          <w:color w:val="161616"/>
          <w:shd w:val="clear" w:color="auto" w:fill="FFFFFF"/>
        </w:rPr>
        <w:t xml:space="preserve"> the current general entitlement to </w:t>
      </w:r>
      <w:r w:rsidR="00F56164" w:rsidRPr="00F56164">
        <w:rPr>
          <w:color w:val="161616"/>
          <w:shd w:val="clear" w:color="auto" w:fill="FFFFFF"/>
        </w:rPr>
        <w:t>receive</w:t>
      </w:r>
      <w:r w:rsidRPr="00F56164">
        <w:rPr>
          <w:color w:val="161616"/>
          <w:shd w:val="clear" w:color="auto" w:fill="FFFFFF"/>
        </w:rPr>
        <w:t xml:space="preserve"> information.  </w:t>
      </w:r>
      <w:r w:rsidR="00B3368B">
        <w:rPr>
          <w:color w:val="161616"/>
          <w:shd w:val="clear" w:color="auto" w:fill="FFFFFF"/>
        </w:rPr>
        <w:t>Section 1 spotlights</w:t>
      </w:r>
      <w:r w:rsidR="00CD25D9">
        <w:rPr>
          <w:color w:val="161616"/>
          <w:shd w:val="clear" w:color="auto" w:fill="FFFFFF"/>
        </w:rPr>
        <w:t xml:space="preserve"> </w:t>
      </w:r>
      <w:r w:rsidR="006225E4" w:rsidRPr="00F56164">
        <w:rPr>
          <w:color w:val="161616"/>
          <w:shd w:val="clear" w:color="auto" w:fill="FFFFFF"/>
        </w:rPr>
        <w:t xml:space="preserve">people’s right to </w:t>
      </w:r>
      <w:r w:rsidR="00F56164" w:rsidRPr="00F56164">
        <w:rPr>
          <w:color w:val="161616"/>
          <w:shd w:val="clear" w:color="auto" w:fill="FFFFFF"/>
        </w:rPr>
        <w:t>receive</w:t>
      </w:r>
      <w:r w:rsidR="006225E4" w:rsidRPr="00F56164">
        <w:rPr>
          <w:color w:val="161616"/>
          <w:shd w:val="clear" w:color="auto" w:fill="FFFFFF"/>
        </w:rPr>
        <w:t xml:space="preserve"> information </w:t>
      </w:r>
      <w:r w:rsidR="00CD25D9">
        <w:rPr>
          <w:color w:val="161616"/>
          <w:shd w:val="clear" w:color="auto" w:fill="FFFFFF"/>
        </w:rPr>
        <w:t xml:space="preserve">and </w:t>
      </w:r>
      <w:r w:rsidR="00F73F48">
        <w:rPr>
          <w:color w:val="161616"/>
          <w:shd w:val="clear" w:color="auto" w:fill="FFFFFF"/>
        </w:rPr>
        <w:t xml:space="preserve">should change practice so </w:t>
      </w:r>
      <w:r w:rsidR="00D4201C">
        <w:rPr>
          <w:color w:val="161616"/>
          <w:shd w:val="clear" w:color="auto" w:fill="FFFFFF"/>
        </w:rPr>
        <w:t>that the number of inform</w:t>
      </w:r>
      <w:r w:rsidR="006225E4" w:rsidRPr="00F56164">
        <w:rPr>
          <w:color w:val="161616"/>
          <w:shd w:val="clear" w:color="auto" w:fill="FFFFFF"/>
        </w:rPr>
        <w:t>ation request</w:t>
      </w:r>
      <w:r w:rsidR="00D4201C">
        <w:rPr>
          <w:color w:val="161616"/>
          <w:shd w:val="clear" w:color="auto" w:fill="FFFFFF"/>
        </w:rPr>
        <w:t>s is reduced</w:t>
      </w:r>
      <w:r w:rsidR="006A65A8">
        <w:rPr>
          <w:color w:val="161616"/>
          <w:shd w:val="clear" w:color="auto" w:fill="FFFFFF"/>
        </w:rPr>
        <w:t xml:space="preserve">.  </w:t>
      </w:r>
      <w:r w:rsidR="006A65A8">
        <w:t xml:space="preserve">If you have any questions, please contact us at </w:t>
      </w:r>
      <w:hyperlink r:id="rId15" w:history="1">
        <w:r w:rsidR="006A65A8" w:rsidRPr="00E943EC">
          <w:rPr>
            <w:rStyle w:val="Hyperlink"/>
          </w:rPr>
          <w:t>info@cfois.scot</w:t>
        </w:r>
      </w:hyperlink>
      <w:r w:rsidR="006A65A8">
        <w:t xml:space="preserve"> </w:t>
      </w:r>
    </w:p>
    <w:p w14:paraId="25843D48" w14:textId="407EA4D4" w:rsidR="00F56164" w:rsidRPr="00F56164" w:rsidRDefault="00F56164" w:rsidP="0042769F">
      <w:pPr>
        <w:shd w:val="clear" w:color="auto" w:fill="FFFFFF"/>
        <w:rPr>
          <w:color w:val="161616"/>
          <w:shd w:val="clear" w:color="auto" w:fill="FFFFFF"/>
        </w:rPr>
      </w:pPr>
    </w:p>
    <w:p w14:paraId="64459C9B" w14:textId="17CE3542" w:rsidR="0028086D" w:rsidRDefault="00C522CF" w:rsidP="005838D7">
      <w:pPr>
        <w:shd w:val="clear" w:color="auto" w:fill="FFFFFF"/>
        <w:rPr>
          <w:rFonts w:eastAsia="Times New Roman"/>
          <w:lang w:eastAsia="en-GB"/>
        </w:rPr>
      </w:pPr>
      <w:r>
        <w:rPr>
          <w:b/>
          <w:bCs/>
        </w:rPr>
        <w:t>What Can You Do?</w:t>
      </w:r>
    </w:p>
    <w:p w14:paraId="40ECF310" w14:textId="0DA6E61A" w:rsidR="0005378D" w:rsidRPr="000810DF" w:rsidRDefault="00A61972" w:rsidP="0005378D">
      <w:pPr>
        <w:shd w:val="clear" w:color="auto" w:fill="FFFFFF"/>
        <w:rPr>
          <w:rFonts w:eastAsia="Times New Roman"/>
          <w:lang w:eastAsia="en-GB"/>
        </w:rPr>
      </w:pPr>
      <w:r>
        <w:rPr>
          <w:rFonts w:eastAsia="Times New Roman"/>
          <w:lang w:eastAsia="en-GB"/>
        </w:rPr>
        <w:t xml:space="preserve">Please </w:t>
      </w:r>
      <w:r w:rsidR="00AD13D5" w:rsidRPr="007C768F">
        <w:t xml:space="preserve">support our campaign </w:t>
      </w:r>
      <w:r w:rsidR="00226341">
        <w:t xml:space="preserve">by </w:t>
      </w:r>
      <w:r w:rsidR="007C768F" w:rsidRPr="007C768F">
        <w:t xml:space="preserve">writing to your </w:t>
      </w:r>
      <w:hyperlink r:id="rId16" w:history="1">
        <w:r w:rsidR="007C768F" w:rsidRPr="00A42E3D">
          <w:rPr>
            <w:rStyle w:val="Hyperlink"/>
          </w:rPr>
          <w:t>MSP</w:t>
        </w:r>
      </w:hyperlink>
      <w:r w:rsidR="007C768F" w:rsidRPr="007C768F">
        <w:t xml:space="preserve"> </w:t>
      </w:r>
      <w:r w:rsidR="00B3238F">
        <w:t>to</w:t>
      </w:r>
      <w:r w:rsidR="007C768F" w:rsidRPr="007C768F">
        <w:t xml:space="preserve"> ask them to support the Bill</w:t>
      </w:r>
      <w:r w:rsidR="00B3238F">
        <w:t xml:space="preserve"> and </w:t>
      </w:r>
      <w:r>
        <w:t>explain the Bill</w:t>
      </w:r>
      <w:r w:rsidR="00E53199">
        <w:rPr>
          <w:rFonts w:eastAsia="Times New Roman"/>
          <w:lang w:eastAsia="en-GB"/>
        </w:rPr>
        <w:t xml:space="preserve"> strengthens the outdated FoI law </w:t>
      </w:r>
      <w:r w:rsidR="0005378D" w:rsidRPr="000810DF">
        <w:rPr>
          <w:rFonts w:eastAsia="Times New Roman"/>
          <w:lang w:eastAsia="en-GB"/>
        </w:rPr>
        <w:t>in Scotland by</w:t>
      </w:r>
      <w:r w:rsidR="0005378D">
        <w:rPr>
          <w:rFonts w:eastAsia="Times New Roman"/>
          <w:lang w:eastAsia="en-GB"/>
        </w:rPr>
        <w:t>:</w:t>
      </w:r>
      <w:r w:rsidR="0005378D" w:rsidRPr="000810DF">
        <w:rPr>
          <w:rFonts w:eastAsia="Times New Roman"/>
          <w:lang w:eastAsia="en-GB"/>
        </w:rPr>
        <w:t xml:space="preserve"> </w:t>
      </w:r>
    </w:p>
    <w:p w14:paraId="5D3590FD" w14:textId="77777777" w:rsidR="0005378D" w:rsidRPr="00A35D76" w:rsidRDefault="0005378D" w:rsidP="0005378D">
      <w:pPr>
        <w:pStyle w:val="ListParagraph"/>
        <w:numPr>
          <w:ilvl w:val="0"/>
          <w:numId w:val="7"/>
        </w:numPr>
        <w:shd w:val="clear" w:color="auto" w:fill="FFFFFF"/>
        <w:rPr>
          <w:rFonts w:eastAsia="Times New Roman"/>
          <w:lang w:eastAsia="en-GB"/>
        </w:rPr>
      </w:pPr>
      <w:r>
        <w:rPr>
          <w:rFonts w:eastAsia="Times New Roman"/>
          <w:lang w:eastAsia="en-GB"/>
        </w:rPr>
        <w:t xml:space="preserve">Introducing </w:t>
      </w:r>
      <w:r w:rsidRPr="00A35D76">
        <w:rPr>
          <w:rFonts w:eastAsia="Times New Roman"/>
          <w:lang w:eastAsia="en-GB"/>
        </w:rPr>
        <w:t>a new</w:t>
      </w:r>
      <w:r>
        <w:rPr>
          <w:rFonts w:eastAsia="Times New Roman"/>
          <w:lang w:eastAsia="en-GB"/>
        </w:rPr>
        <w:t>, enforceable</w:t>
      </w:r>
      <w:r w:rsidRPr="00A35D76">
        <w:rPr>
          <w:rFonts w:eastAsia="Times New Roman"/>
          <w:lang w:eastAsia="en-GB"/>
        </w:rPr>
        <w:t xml:space="preserve"> duty to pro-active</w:t>
      </w:r>
      <w:r>
        <w:rPr>
          <w:rFonts w:eastAsia="Times New Roman"/>
          <w:lang w:eastAsia="en-GB"/>
        </w:rPr>
        <w:t>ly publish</w:t>
      </w:r>
      <w:r w:rsidRPr="00A35D76">
        <w:rPr>
          <w:rFonts w:eastAsia="Times New Roman"/>
          <w:lang w:eastAsia="en-GB"/>
        </w:rPr>
        <w:t xml:space="preserve"> information </w:t>
      </w:r>
    </w:p>
    <w:p w14:paraId="6B08347E" w14:textId="77777777" w:rsidR="0005378D" w:rsidRDefault="0005378D" w:rsidP="0005378D">
      <w:pPr>
        <w:pStyle w:val="ListParagraph"/>
        <w:numPr>
          <w:ilvl w:val="0"/>
          <w:numId w:val="7"/>
        </w:numPr>
        <w:shd w:val="clear" w:color="auto" w:fill="FFFFFF"/>
        <w:rPr>
          <w:rFonts w:eastAsia="Times New Roman"/>
          <w:lang w:eastAsia="en-GB"/>
        </w:rPr>
      </w:pPr>
      <w:r w:rsidRPr="00DC3992">
        <w:rPr>
          <w:rFonts w:eastAsia="Times New Roman"/>
          <w:lang w:eastAsia="en-GB"/>
        </w:rPr>
        <w:t>Improv</w:t>
      </w:r>
      <w:r>
        <w:rPr>
          <w:rFonts w:eastAsia="Times New Roman"/>
          <w:lang w:eastAsia="en-GB"/>
        </w:rPr>
        <w:t>ing</w:t>
      </w:r>
      <w:r w:rsidRPr="00DC3992">
        <w:rPr>
          <w:rFonts w:eastAsia="Times New Roman"/>
          <w:lang w:eastAsia="en-GB"/>
        </w:rPr>
        <w:t xml:space="preserve"> </w:t>
      </w:r>
      <w:r>
        <w:rPr>
          <w:rFonts w:eastAsia="Times New Roman"/>
          <w:lang w:eastAsia="en-GB"/>
        </w:rPr>
        <w:t xml:space="preserve">legal </w:t>
      </w:r>
      <w:r w:rsidRPr="00DC3992">
        <w:rPr>
          <w:rFonts w:eastAsia="Times New Roman"/>
          <w:lang w:eastAsia="en-GB"/>
        </w:rPr>
        <w:t xml:space="preserve">compliance by </w:t>
      </w:r>
      <w:r>
        <w:rPr>
          <w:rFonts w:eastAsia="Times New Roman"/>
          <w:lang w:eastAsia="en-GB"/>
        </w:rPr>
        <w:t xml:space="preserve">designating </w:t>
      </w:r>
      <w:r w:rsidRPr="00DC3992">
        <w:rPr>
          <w:rFonts w:eastAsia="Times New Roman"/>
          <w:lang w:eastAsia="en-GB"/>
        </w:rPr>
        <w:t>an F</w:t>
      </w:r>
      <w:r>
        <w:rPr>
          <w:rFonts w:eastAsia="Times New Roman"/>
          <w:lang w:eastAsia="en-GB"/>
        </w:rPr>
        <w:t>o</w:t>
      </w:r>
      <w:r w:rsidRPr="00DC3992">
        <w:rPr>
          <w:rFonts w:eastAsia="Times New Roman"/>
          <w:lang w:eastAsia="en-GB"/>
        </w:rPr>
        <w:t xml:space="preserve">I officer in each public </w:t>
      </w:r>
      <w:r>
        <w:rPr>
          <w:rFonts w:eastAsia="Times New Roman"/>
          <w:lang w:eastAsia="en-GB"/>
        </w:rPr>
        <w:t>body</w:t>
      </w:r>
    </w:p>
    <w:p w14:paraId="34D2A5E8" w14:textId="77777777" w:rsidR="0005378D" w:rsidRPr="00167AAE" w:rsidRDefault="0005378D" w:rsidP="0005378D">
      <w:pPr>
        <w:pStyle w:val="ListParagraph"/>
        <w:numPr>
          <w:ilvl w:val="0"/>
          <w:numId w:val="7"/>
        </w:numPr>
        <w:ind w:right="-154"/>
      </w:pPr>
      <w:r w:rsidRPr="00251665">
        <w:rPr>
          <w:rFonts w:eastAsia="Times New Roman"/>
          <w:lang w:eastAsia="en-GB"/>
        </w:rPr>
        <w:t>Strengthen</w:t>
      </w:r>
      <w:r>
        <w:rPr>
          <w:rFonts w:eastAsia="Times New Roman"/>
          <w:lang w:eastAsia="en-GB"/>
        </w:rPr>
        <w:t>ing</w:t>
      </w:r>
      <w:r w:rsidRPr="00251665">
        <w:rPr>
          <w:rFonts w:eastAsia="Times New Roman"/>
          <w:lang w:eastAsia="en-GB"/>
        </w:rPr>
        <w:t xml:space="preserve"> the enforcement powers of the </w:t>
      </w:r>
      <w:r>
        <w:rPr>
          <w:rFonts w:eastAsia="Times New Roman"/>
          <w:lang w:eastAsia="en-GB"/>
        </w:rPr>
        <w:t>Scottish Information Commissioner.</w:t>
      </w:r>
    </w:p>
    <w:p w14:paraId="191E4CE6" w14:textId="2003AA57" w:rsidR="00167AAE" w:rsidRPr="001B306A" w:rsidRDefault="00167AAE" w:rsidP="0005378D">
      <w:pPr>
        <w:pStyle w:val="ListParagraph"/>
        <w:numPr>
          <w:ilvl w:val="0"/>
          <w:numId w:val="7"/>
        </w:numPr>
        <w:ind w:right="-154"/>
      </w:pPr>
      <w:r>
        <w:rPr>
          <w:rFonts w:eastAsia="Times New Roman"/>
          <w:lang w:eastAsia="en-GB"/>
        </w:rPr>
        <w:t xml:space="preserve">Support the </w:t>
      </w:r>
      <w:hyperlink r:id="rId17" w:history="1">
        <w:r w:rsidRPr="005D27B0">
          <w:rPr>
            <w:rStyle w:val="Hyperlink"/>
            <w:rFonts w:eastAsia="Times New Roman"/>
            <w:lang w:eastAsia="en-GB"/>
          </w:rPr>
          <w:t>CFoIS</w:t>
        </w:r>
      </w:hyperlink>
      <w:r>
        <w:rPr>
          <w:rFonts w:eastAsia="Times New Roman"/>
          <w:lang w:eastAsia="en-GB"/>
        </w:rPr>
        <w:t xml:space="preserve"> all party campaign </w:t>
      </w:r>
      <w:r w:rsidR="00D71820">
        <w:rPr>
          <w:rFonts w:eastAsia="Times New Roman"/>
          <w:lang w:eastAsia="en-GB"/>
        </w:rPr>
        <w:t>in support of the Bill</w:t>
      </w:r>
    </w:p>
    <w:p w14:paraId="328FFDCB" w14:textId="77777777" w:rsidR="00F56164" w:rsidRDefault="00F56164" w:rsidP="002E6046">
      <w:pPr>
        <w:shd w:val="clear" w:color="auto" w:fill="FFFFFF"/>
        <w:ind w:left="360"/>
        <w:jc w:val="center"/>
        <w:rPr>
          <w:b/>
          <w:bCs/>
        </w:rPr>
      </w:pPr>
    </w:p>
    <w:p w14:paraId="584D2A88" w14:textId="381C5906" w:rsidR="002E6046" w:rsidRDefault="002E6046" w:rsidP="002E6046">
      <w:pPr>
        <w:shd w:val="clear" w:color="auto" w:fill="FFFFFF"/>
        <w:ind w:left="360"/>
        <w:jc w:val="center"/>
        <w:rPr>
          <w:b/>
          <w:bCs/>
        </w:rPr>
      </w:pPr>
      <w:r>
        <w:rPr>
          <w:b/>
          <w:bCs/>
        </w:rPr>
        <w:t>CFoIS is a SCIO</w:t>
      </w:r>
      <w:r w:rsidR="003A6350">
        <w:rPr>
          <w:b/>
          <w:bCs/>
        </w:rPr>
        <w:t xml:space="preserve"> No. </w:t>
      </w:r>
      <w:r w:rsidR="003A6350" w:rsidRPr="006F0FA8">
        <w:rPr>
          <w:b/>
          <w:bCs/>
          <w:lang w:val="pt-PT"/>
        </w:rPr>
        <w:t>SC051263</w:t>
      </w:r>
    </w:p>
    <w:p w14:paraId="412FDC2F" w14:textId="18B3ED44" w:rsidR="00276D1B" w:rsidRPr="00276D1B" w:rsidRDefault="00276D1B" w:rsidP="00276D1B">
      <w:pPr>
        <w:shd w:val="clear" w:color="auto" w:fill="FFFFFF"/>
        <w:ind w:left="360"/>
        <w:rPr>
          <w:b/>
          <w:bCs/>
          <w:color w:val="486113" w:themeColor="accent1" w:themeShade="80"/>
        </w:rPr>
      </w:pPr>
      <w:r w:rsidRPr="00276D1B">
        <w:rPr>
          <w:b/>
          <w:bCs/>
        </w:rPr>
        <w:t xml:space="preserve">Published by </w:t>
      </w:r>
      <w:r w:rsidRPr="00276D1B">
        <w:rPr>
          <w:rFonts w:eastAsia="Times New Roman"/>
          <w:b/>
          <w:bCs/>
          <w:noProof/>
          <w:lang w:eastAsia="en-GB"/>
        </w:rPr>
        <w:t xml:space="preserve">CFoIS </w:t>
      </w:r>
      <w:hyperlink r:id="rId18" w:history="1">
        <w:r w:rsidR="000844F3" w:rsidRPr="00006A49">
          <w:rPr>
            <w:rStyle w:val="Hyperlink"/>
            <w:rFonts w:eastAsia="Times New Roman"/>
            <w:b/>
            <w:bCs/>
            <w:noProof/>
            <w:lang w:eastAsia="en-GB"/>
          </w:rPr>
          <w:t>www.cfois.scot/</w:t>
        </w:r>
      </w:hyperlink>
      <w:r w:rsidRPr="00276D1B">
        <w:rPr>
          <w:rFonts w:eastAsia="Times New Roman"/>
          <w:b/>
          <w:bCs/>
          <w:noProof/>
          <w:lang w:eastAsia="en-GB"/>
        </w:rPr>
        <w:t xml:space="preserve">  </w:t>
      </w:r>
      <w:hyperlink r:id="rId19" w:history="1">
        <w:r w:rsidRPr="00276D1B">
          <w:rPr>
            <w:rStyle w:val="Hyperlink"/>
            <w:rFonts w:eastAsia="Times New Roman"/>
            <w:b/>
            <w:bCs/>
            <w:noProof/>
            <w:lang w:eastAsia="en-GB"/>
          </w:rPr>
          <w:t>info@cfois.scot</w:t>
        </w:r>
      </w:hyperlink>
      <w:r w:rsidRPr="00276D1B">
        <w:rPr>
          <w:rFonts w:eastAsia="Times New Roman"/>
          <w:b/>
          <w:bCs/>
          <w:noProof/>
          <w:lang w:eastAsia="en-GB"/>
        </w:rPr>
        <w:t xml:space="preserve"> @cfoiscot.bsky.social </w:t>
      </w:r>
    </w:p>
    <w:p w14:paraId="79D50D10" w14:textId="77777777" w:rsidR="00FC16C0" w:rsidRDefault="00FC16C0" w:rsidP="002E206A">
      <w:pPr>
        <w:shd w:val="clear" w:color="auto" w:fill="FFFFFF"/>
        <w:jc w:val="center"/>
        <w:rPr>
          <w:i/>
          <w:iCs/>
          <w:sz w:val="22"/>
          <w:szCs w:val="22"/>
        </w:rPr>
      </w:pPr>
    </w:p>
    <w:p w14:paraId="1C2D3749" w14:textId="4778A169" w:rsidR="00EA0E57" w:rsidRPr="00276D1B" w:rsidRDefault="00EA0E57" w:rsidP="002E206A">
      <w:pPr>
        <w:shd w:val="clear" w:color="auto" w:fill="FFFFFF"/>
        <w:jc w:val="center"/>
        <w:rPr>
          <w:i/>
          <w:iCs/>
          <w:sz w:val="22"/>
          <w:szCs w:val="22"/>
        </w:rPr>
      </w:pPr>
      <w:r w:rsidRPr="00276D1B">
        <w:rPr>
          <w:i/>
          <w:iCs/>
          <w:sz w:val="22"/>
          <w:szCs w:val="22"/>
        </w:rPr>
        <w:t>Funded by the JRSST Charitable Trust</w:t>
      </w:r>
      <w:r w:rsidR="007F4E66" w:rsidRPr="00276D1B">
        <w:rPr>
          <w:i/>
          <w:iCs/>
          <w:sz w:val="22"/>
          <w:szCs w:val="22"/>
        </w:rPr>
        <w:t xml:space="preserve"> which has</w:t>
      </w:r>
      <w:r w:rsidR="00293FCF" w:rsidRPr="00276D1B">
        <w:rPr>
          <w:i/>
          <w:iCs/>
          <w:sz w:val="22"/>
          <w:szCs w:val="22"/>
        </w:rPr>
        <w:t xml:space="preserve"> supported this work in recognition of the importance of the issue. The facts presented and the views expressed are, however, those of </w:t>
      </w:r>
      <w:r w:rsidR="007F4E66" w:rsidRPr="00276D1B">
        <w:rPr>
          <w:i/>
          <w:iCs/>
          <w:sz w:val="22"/>
          <w:szCs w:val="22"/>
        </w:rPr>
        <w:t>CFoIS</w:t>
      </w:r>
      <w:r w:rsidR="00293FCF" w:rsidRPr="00276D1B">
        <w:rPr>
          <w:i/>
          <w:iCs/>
          <w:sz w:val="22"/>
          <w:szCs w:val="22"/>
        </w:rPr>
        <w:t xml:space="preserve"> and not necessarily those of the Trust.</w:t>
      </w:r>
    </w:p>
    <w:sectPr w:rsidR="00EA0E57" w:rsidRPr="00276D1B" w:rsidSect="00A905B3">
      <w:pgSz w:w="11906" w:h="16838"/>
      <w:pgMar w:top="1440" w:right="1196" w:bottom="1440" w:left="1440" w:header="720" w:footer="720" w:gutter="0"/>
      <w:pgBorders w:offsetFrom="page">
        <w:top w:val="single" w:sz="18" w:space="24" w:color="7030A0"/>
        <w:left w:val="single" w:sz="18" w:space="24" w:color="7030A0"/>
        <w:bottom w:val="single" w:sz="18" w:space="24" w:color="7030A0"/>
        <w:right w:val="single" w:sz="18" w:space="24" w:color="7030A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A7A9F" w14:textId="77777777" w:rsidR="0075777C" w:rsidRDefault="0075777C" w:rsidP="0042769F">
      <w:r>
        <w:separator/>
      </w:r>
    </w:p>
  </w:endnote>
  <w:endnote w:type="continuationSeparator" w:id="0">
    <w:p w14:paraId="43D9689F" w14:textId="77777777" w:rsidR="0075777C" w:rsidRDefault="0075777C" w:rsidP="00427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36256" w14:textId="77777777" w:rsidR="0075777C" w:rsidRDefault="0075777C" w:rsidP="0042769F">
      <w:r>
        <w:separator/>
      </w:r>
    </w:p>
  </w:footnote>
  <w:footnote w:type="continuationSeparator" w:id="0">
    <w:p w14:paraId="69672467" w14:textId="77777777" w:rsidR="0075777C" w:rsidRDefault="0075777C" w:rsidP="0042769F">
      <w:r>
        <w:continuationSeparator/>
      </w:r>
    </w:p>
  </w:footnote>
  <w:footnote w:id="1">
    <w:p w14:paraId="71DAAEBE" w14:textId="35A63B9F" w:rsidR="002E24D3" w:rsidRDefault="002E24D3">
      <w:pPr>
        <w:pStyle w:val="FootnoteText"/>
      </w:pPr>
      <w:r>
        <w:rPr>
          <w:rStyle w:val="FootnoteReference"/>
        </w:rPr>
        <w:footnoteRef/>
      </w:r>
      <w:r>
        <w:t xml:space="preserve"> </w:t>
      </w:r>
      <w:r w:rsidR="00C22D92">
        <w:t>Statistical</w:t>
      </w:r>
      <w:r>
        <w:t xml:space="preserve"> analysis from the Scottish Information Commissioner</w:t>
      </w:r>
      <w:r w:rsidR="00C22D92">
        <w:t xml:space="preserve"> </w:t>
      </w:r>
      <w:hyperlink r:id="rId1" w:history="1">
        <w:r w:rsidR="00C22D92" w:rsidRPr="00006A49">
          <w:rPr>
            <w:rStyle w:val="Hyperlink"/>
          </w:rPr>
          <w:t>https://www.foi.scot/celebrating-20-years-foi-20-numbers</w:t>
        </w:r>
      </w:hyperlink>
      <w:r w:rsidR="00C22D9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46414"/>
    <w:multiLevelType w:val="hybridMultilevel"/>
    <w:tmpl w:val="6256D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7E2988"/>
    <w:multiLevelType w:val="hybridMultilevel"/>
    <w:tmpl w:val="FFF86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FC39A5"/>
    <w:multiLevelType w:val="hybridMultilevel"/>
    <w:tmpl w:val="3B40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720F6D"/>
    <w:multiLevelType w:val="hybridMultilevel"/>
    <w:tmpl w:val="12BC0CC6"/>
    <w:lvl w:ilvl="0" w:tplc="296C5E9A">
      <w:start w:val="1"/>
      <w:numFmt w:val="decimal"/>
      <w:lvlText w:val="%1."/>
      <w:lvlJc w:val="left"/>
      <w:pPr>
        <w:ind w:left="720" w:hanging="360"/>
      </w:pPr>
      <w:rPr>
        <w:rFonts w:hint="default"/>
        <w:b w:val="0"/>
        <w:bCs w:val="0"/>
        <w:i w:val="0"/>
        <w:iCs w:val="0"/>
      </w:rPr>
    </w:lvl>
    <w:lvl w:ilvl="1" w:tplc="BC7EA032" w:tentative="1">
      <w:start w:val="1"/>
      <w:numFmt w:val="lowerLetter"/>
      <w:lvlText w:val="%2."/>
      <w:lvlJc w:val="left"/>
      <w:pPr>
        <w:ind w:left="1440" w:hanging="360"/>
      </w:pPr>
    </w:lvl>
    <w:lvl w:ilvl="2" w:tplc="057E3356" w:tentative="1">
      <w:start w:val="1"/>
      <w:numFmt w:val="lowerRoman"/>
      <w:lvlText w:val="%3."/>
      <w:lvlJc w:val="right"/>
      <w:pPr>
        <w:ind w:left="2160" w:hanging="180"/>
      </w:pPr>
    </w:lvl>
    <w:lvl w:ilvl="3" w:tplc="C2327C20" w:tentative="1">
      <w:start w:val="1"/>
      <w:numFmt w:val="decimal"/>
      <w:lvlText w:val="%4."/>
      <w:lvlJc w:val="left"/>
      <w:pPr>
        <w:ind w:left="2880" w:hanging="360"/>
      </w:pPr>
    </w:lvl>
    <w:lvl w:ilvl="4" w:tplc="57A498E6" w:tentative="1">
      <w:start w:val="1"/>
      <w:numFmt w:val="lowerLetter"/>
      <w:lvlText w:val="%5."/>
      <w:lvlJc w:val="left"/>
      <w:pPr>
        <w:ind w:left="3600" w:hanging="360"/>
      </w:pPr>
    </w:lvl>
    <w:lvl w:ilvl="5" w:tplc="52B414E2" w:tentative="1">
      <w:start w:val="1"/>
      <w:numFmt w:val="lowerRoman"/>
      <w:lvlText w:val="%6."/>
      <w:lvlJc w:val="right"/>
      <w:pPr>
        <w:ind w:left="4320" w:hanging="180"/>
      </w:pPr>
    </w:lvl>
    <w:lvl w:ilvl="6" w:tplc="9F784E74" w:tentative="1">
      <w:start w:val="1"/>
      <w:numFmt w:val="decimal"/>
      <w:lvlText w:val="%7."/>
      <w:lvlJc w:val="left"/>
      <w:pPr>
        <w:ind w:left="5040" w:hanging="360"/>
      </w:pPr>
    </w:lvl>
    <w:lvl w:ilvl="7" w:tplc="497C915C" w:tentative="1">
      <w:start w:val="1"/>
      <w:numFmt w:val="lowerLetter"/>
      <w:lvlText w:val="%8."/>
      <w:lvlJc w:val="left"/>
      <w:pPr>
        <w:ind w:left="5760" w:hanging="360"/>
      </w:pPr>
    </w:lvl>
    <w:lvl w:ilvl="8" w:tplc="0290C15A" w:tentative="1">
      <w:start w:val="1"/>
      <w:numFmt w:val="lowerRoman"/>
      <w:lvlText w:val="%9."/>
      <w:lvlJc w:val="right"/>
      <w:pPr>
        <w:ind w:left="6480" w:hanging="180"/>
      </w:pPr>
    </w:lvl>
  </w:abstractNum>
  <w:abstractNum w:abstractNumId="4" w15:restartNumberingAfterBreak="0">
    <w:nsid w:val="446C28EC"/>
    <w:multiLevelType w:val="hybridMultilevel"/>
    <w:tmpl w:val="5F58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4776C4"/>
    <w:multiLevelType w:val="hybridMultilevel"/>
    <w:tmpl w:val="15607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815D31"/>
    <w:multiLevelType w:val="hybridMultilevel"/>
    <w:tmpl w:val="DEFAC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3A5564"/>
    <w:multiLevelType w:val="hybridMultilevel"/>
    <w:tmpl w:val="6BDA26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4446710">
    <w:abstractNumId w:val="7"/>
  </w:num>
  <w:num w:numId="2" w16cid:durableId="1571965864">
    <w:abstractNumId w:val="1"/>
  </w:num>
  <w:num w:numId="3" w16cid:durableId="277177315">
    <w:abstractNumId w:val="5"/>
  </w:num>
  <w:num w:numId="4" w16cid:durableId="1912962292">
    <w:abstractNumId w:val="6"/>
  </w:num>
  <w:num w:numId="5" w16cid:durableId="2075228501">
    <w:abstractNumId w:val="0"/>
  </w:num>
  <w:num w:numId="6" w16cid:durableId="395201358">
    <w:abstractNumId w:val="2"/>
  </w:num>
  <w:num w:numId="7" w16cid:durableId="567423394">
    <w:abstractNumId w:val="4"/>
  </w:num>
  <w:num w:numId="8" w16cid:durableId="1731684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9F"/>
    <w:rsid w:val="00012B15"/>
    <w:rsid w:val="00016213"/>
    <w:rsid w:val="000319AA"/>
    <w:rsid w:val="0004250F"/>
    <w:rsid w:val="00045007"/>
    <w:rsid w:val="00051BD1"/>
    <w:rsid w:val="00052637"/>
    <w:rsid w:val="0005378D"/>
    <w:rsid w:val="00053CD1"/>
    <w:rsid w:val="00053E7F"/>
    <w:rsid w:val="00054CA1"/>
    <w:rsid w:val="00064C45"/>
    <w:rsid w:val="00064E9F"/>
    <w:rsid w:val="000735D2"/>
    <w:rsid w:val="000810DF"/>
    <w:rsid w:val="000844F3"/>
    <w:rsid w:val="0008569D"/>
    <w:rsid w:val="000A63A2"/>
    <w:rsid w:val="000B1D30"/>
    <w:rsid w:val="000B28A0"/>
    <w:rsid w:val="000B4327"/>
    <w:rsid w:val="000B5935"/>
    <w:rsid w:val="000B5CC7"/>
    <w:rsid w:val="000C0D9C"/>
    <w:rsid w:val="000C194B"/>
    <w:rsid w:val="000C48A9"/>
    <w:rsid w:val="000D029A"/>
    <w:rsid w:val="000D1DC2"/>
    <w:rsid w:val="000E4A51"/>
    <w:rsid w:val="000E757A"/>
    <w:rsid w:val="0010503F"/>
    <w:rsid w:val="00124CE4"/>
    <w:rsid w:val="001301F3"/>
    <w:rsid w:val="001401A7"/>
    <w:rsid w:val="00140AB4"/>
    <w:rsid w:val="00141D28"/>
    <w:rsid w:val="001501E2"/>
    <w:rsid w:val="00152E15"/>
    <w:rsid w:val="00167AAE"/>
    <w:rsid w:val="00172220"/>
    <w:rsid w:val="00173A8B"/>
    <w:rsid w:val="00182F32"/>
    <w:rsid w:val="00185BD4"/>
    <w:rsid w:val="001958F6"/>
    <w:rsid w:val="001A5B4B"/>
    <w:rsid w:val="001A7C30"/>
    <w:rsid w:val="001B13F6"/>
    <w:rsid w:val="001B306A"/>
    <w:rsid w:val="001B4703"/>
    <w:rsid w:val="001B6A98"/>
    <w:rsid w:val="001C0DD9"/>
    <w:rsid w:val="001D1C4C"/>
    <w:rsid w:val="001D6F13"/>
    <w:rsid w:val="001F1348"/>
    <w:rsid w:val="001F6CC8"/>
    <w:rsid w:val="00226341"/>
    <w:rsid w:val="00235D63"/>
    <w:rsid w:val="002400E4"/>
    <w:rsid w:val="00240C6C"/>
    <w:rsid w:val="002429C2"/>
    <w:rsid w:val="002501F4"/>
    <w:rsid w:val="00251665"/>
    <w:rsid w:val="00262C45"/>
    <w:rsid w:val="00263455"/>
    <w:rsid w:val="00271320"/>
    <w:rsid w:val="00276D1B"/>
    <w:rsid w:val="0028086D"/>
    <w:rsid w:val="002916B0"/>
    <w:rsid w:val="00292B65"/>
    <w:rsid w:val="00293FCF"/>
    <w:rsid w:val="002A6C87"/>
    <w:rsid w:val="002B3566"/>
    <w:rsid w:val="002B479A"/>
    <w:rsid w:val="002B53F8"/>
    <w:rsid w:val="002B5C97"/>
    <w:rsid w:val="002B6CBC"/>
    <w:rsid w:val="002C38DF"/>
    <w:rsid w:val="002C5296"/>
    <w:rsid w:val="002C5D29"/>
    <w:rsid w:val="002D49AA"/>
    <w:rsid w:val="002E0D80"/>
    <w:rsid w:val="002E206A"/>
    <w:rsid w:val="002E24D3"/>
    <w:rsid w:val="002E6046"/>
    <w:rsid w:val="002E75D5"/>
    <w:rsid w:val="002E7A3B"/>
    <w:rsid w:val="00300D4F"/>
    <w:rsid w:val="0030386E"/>
    <w:rsid w:val="00322586"/>
    <w:rsid w:val="0032404C"/>
    <w:rsid w:val="003302FD"/>
    <w:rsid w:val="003340EE"/>
    <w:rsid w:val="0034393B"/>
    <w:rsid w:val="003515D8"/>
    <w:rsid w:val="003527FE"/>
    <w:rsid w:val="003616CE"/>
    <w:rsid w:val="00370524"/>
    <w:rsid w:val="00371D5D"/>
    <w:rsid w:val="00374BDE"/>
    <w:rsid w:val="00380C2F"/>
    <w:rsid w:val="00384353"/>
    <w:rsid w:val="00385E7A"/>
    <w:rsid w:val="00390E10"/>
    <w:rsid w:val="0039571B"/>
    <w:rsid w:val="00397E81"/>
    <w:rsid w:val="003A2E54"/>
    <w:rsid w:val="003A5ABB"/>
    <w:rsid w:val="003A6350"/>
    <w:rsid w:val="003B1560"/>
    <w:rsid w:val="003B6593"/>
    <w:rsid w:val="003D5257"/>
    <w:rsid w:val="003D7A87"/>
    <w:rsid w:val="003E65C0"/>
    <w:rsid w:val="003F2574"/>
    <w:rsid w:val="003F2ED6"/>
    <w:rsid w:val="003F538E"/>
    <w:rsid w:val="003F75CA"/>
    <w:rsid w:val="00411D6F"/>
    <w:rsid w:val="00414614"/>
    <w:rsid w:val="00417F10"/>
    <w:rsid w:val="0042249B"/>
    <w:rsid w:val="0042538E"/>
    <w:rsid w:val="00427117"/>
    <w:rsid w:val="0042769F"/>
    <w:rsid w:val="004361C5"/>
    <w:rsid w:val="00441891"/>
    <w:rsid w:val="00442FF3"/>
    <w:rsid w:val="004455AF"/>
    <w:rsid w:val="00451B71"/>
    <w:rsid w:val="00460EEA"/>
    <w:rsid w:val="00465B62"/>
    <w:rsid w:val="00467C11"/>
    <w:rsid w:val="004726CF"/>
    <w:rsid w:val="004925BA"/>
    <w:rsid w:val="00492FF6"/>
    <w:rsid w:val="004941D4"/>
    <w:rsid w:val="0049564B"/>
    <w:rsid w:val="00497D78"/>
    <w:rsid w:val="004A12F3"/>
    <w:rsid w:val="004A1EB4"/>
    <w:rsid w:val="004B41D5"/>
    <w:rsid w:val="004B6014"/>
    <w:rsid w:val="004C23C6"/>
    <w:rsid w:val="004C5B38"/>
    <w:rsid w:val="004C665D"/>
    <w:rsid w:val="004E0F64"/>
    <w:rsid w:val="004E58F3"/>
    <w:rsid w:val="004E5D26"/>
    <w:rsid w:val="004E6E30"/>
    <w:rsid w:val="00503FD1"/>
    <w:rsid w:val="00506689"/>
    <w:rsid w:val="00516D2E"/>
    <w:rsid w:val="005231C9"/>
    <w:rsid w:val="005260AE"/>
    <w:rsid w:val="0053730D"/>
    <w:rsid w:val="005413B5"/>
    <w:rsid w:val="0054369B"/>
    <w:rsid w:val="005460A5"/>
    <w:rsid w:val="00547449"/>
    <w:rsid w:val="0054750F"/>
    <w:rsid w:val="00552063"/>
    <w:rsid w:val="005520D3"/>
    <w:rsid w:val="00556AF2"/>
    <w:rsid w:val="00560EF9"/>
    <w:rsid w:val="005624E2"/>
    <w:rsid w:val="00573D81"/>
    <w:rsid w:val="00577A90"/>
    <w:rsid w:val="005838D7"/>
    <w:rsid w:val="00584669"/>
    <w:rsid w:val="00584C97"/>
    <w:rsid w:val="00597EAD"/>
    <w:rsid w:val="005B427C"/>
    <w:rsid w:val="005C7A4C"/>
    <w:rsid w:val="005D0BDE"/>
    <w:rsid w:val="005D106A"/>
    <w:rsid w:val="005D1A44"/>
    <w:rsid w:val="005D27B0"/>
    <w:rsid w:val="005E0629"/>
    <w:rsid w:val="006026ED"/>
    <w:rsid w:val="006039F9"/>
    <w:rsid w:val="006101B0"/>
    <w:rsid w:val="006104FA"/>
    <w:rsid w:val="00612D86"/>
    <w:rsid w:val="00613409"/>
    <w:rsid w:val="00615DD5"/>
    <w:rsid w:val="006225E4"/>
    <w:rsid w:val="006268B0"/>
    <w:rsid w:val="00626FA9"/>
    <w:rsid w:val="00630CAC"/>
    <w:rsid w:val="00637FA7"/>
    <w:rsid w:val="006436DF"/>
    <w:rsid w:val="00644841"/>
    <w:rsid w:val="0065220D"/>
    <w:rsid w:val="006550B9"/>
    <w:rsid w:val="00662806"/>
    <w:rsid w:val="00676BCD"/>
    <w:rsid w:val="00681FC7"/>
    <w:rsid w:val="006845C3"/>
    <w:rsid w:val="006851A4"/>
    <w:rsid w:val="00692166"/>
    <w:rsid w:val="00692B99"/>
    <w:rsid w:val="006A3B71"/>
    <w:rsid w:val="006A65A8"/>
    <w:rsid w:val="006B1F08"/>
    <w:rsid w:val="006C6654"/>
    <w:rsid w:val="006D09DF"/>
    <w:rsid w:val="006D0ADE"/>
    <w:rsid w:val="006E2C37"/>
    <w:rsid w:val="006F3A5B"/>
    <w:rsid w:val="006F5A57"/>
    <w:rsid w:val="006F5D8C"/>
    <w:rsid w:val="006F7072"/>
    <w:rsid w:val="00700C54"/>
    <w:rsid w:val="00702EAF"/>
    <w:rsid w:val="007043AC"/>
    <w:rsid w:val="00704C71"/>
    <w:rsid w:val="00707A5E"/>
    <w:rsid w:val="007270C0"/>
    <w:rsid w:val="00727E43"/>
    <w:rsid w:val="0073756C"/>
    <w:rsid w:val="00743CEB"/>
    <w:rsid w:val="0074616E"/>
    <w:rsid w:val="00750EB0"/>
    <w:rsid w:val="0075777C"/>
    <w:rsid w:val="0076060A"/>
    <w:rsid w:val="00770F93"/>
    <w:rsid w:val="00771007"/>
    <w:rsid w:val="00772119"/>
    <w:rsid w:val="00794228"/>
    <w:rsid w:val="00795A94"/>
    <w:rsid w:val="007A2A6C"/>
    <w:rsid w:val="007B567A"/>
    <w:rsid w:val="007B76E2"/>
    <w:rsid w:val="007C1D11"/>
    <w:rsid w:val="007C32A8"/>
    <w:rsid w:val="007C768F"/>
    <w:rsid w:val="007D12F8"/>
    <w:rsid w:val="007D7821"/>
    <w:rsid w:val="007E6FBC"/>
    <w:rsid w:val="007F1816"/>
    <w:rsid w:val="007F4E66"/>
    <w:rsid w:val="008018F1"/>
    <w:rsid w:val="0080711C"/>
    <w:rsid w:val="008212BC"/>
    <w:rsid w:val="008303B5"/>
    <w:rsid w:val="00844B2C"/>
    <w:rsid w:val="00867673"/>
    <w:rsid w:val="00885D44"/>
    <w:rsid w:val="00886455"/>
    <w:rsid w:val="008879B9"/>
    <w:rsid w:val="00894FBA"/>
    <w:rsid w:val="00895F42"/>
    <w:rsid w:val="008A0385"/>
    <w:rsid w:val="008A2CB9"/>
    <w:rsid w:val="008B0920"/>
    <w:rsid w:val="008B1175"/>
    <w:rsid w:val="008B1A4D"/>
    <w:rsid w:val="008B740E"/>
    <w:rsid w:val="008B75BC"/>
    <w:rsid w:val="008C4CF3"/>
    <w:rsid w:val="008D3CEF"/>
    <w:rsid w:val="008D4552"/>
    <w:rsid w:val="008D4695"/>
    <w:rsid w:val="008D5D3E"/>
    <w:rsid w:val="008D6DF2"/>
    <w:rsid w:val="008D6EE1"/>
    <w:rsid w:val="008E4B5A"/>
    <w:rsid w:val="008E532B"/>
    <w:rsid w:val="008E670F"/>
    <w:rsid w:val="008E6A51"/>
    <w:rsid w:val="008F63C5"/>
    <w:rsid w:val="008F7D67"/>
    <w:rsid w:val="0090446B"/>
    <w:rsid w:val="00913E36"/>
    <w:rsid w:val="009217F1"/>
    <w:rsid w:val="009247C5"/>
    <w:rsid w:val="0093179E"/>
    <w:rsid w:val="00931A63"/>
    <w:rsid w:val="009547C4"/>
    <w:rsid w:val="00955322"/>
    <w:rsid w:val="00963B7F"/>
    <w:rsid w:val="009750AA"/>
    <w:rsid w:val="0099349C"/>
    <w:rsid w:val="00995C11"/>
    <w:rsid w:val="00997CA0"/>
    <w:rsid w:val="009A5A55"/>
    <w:rsid w:val="009B334B"/>
    <w:rsid w:val="009C2E03"/>
    <w:rsid w:val="009C480D"/>
    <w:rsid w:val="009C4B0E"/>
    <w:rsid w:val="009C4B94"/>
    <w:rsid w:val="009C66F5"/>
    <w:rsid w:val="009C74C0"/>
    <w:rsid w:val="009D0939"/>
    <w:rsid w:val="009D5AAF"/>
    <w:rsid w:val="009E03F7"/>
    <w:rsid w:val="009E3EC8"/>
    <w:rsid w:val="009E537E"/>
    <w:rsid w:val="009F3505"/>
    <w:rsid w:val="009F6095"/>
    <w:rsid w:val="00A07AD4"/>
    <w:rsid w:val="00A2153F"/>
    <w:rsid w:val="00A30B3F"/>
    <w:rsid w:val="00A31430"/>
    <w:rsid w:val="00A32F69"/>
    <w:rsid w:val="00A35D76"/>
    <w:rsid w:val="00A41B54"/>
    <w:rsid w:val="00A42E3D"/>
    <w:rsid w:val="00A46A6E"/>
    <w:rsid w:val="00A52255"/>
    <w:rsid w:val="00A61972"/>
    <w:rsid w:val="00A84543"/>
    <w:rsid w:val="00A84F3E"/>
    <w:rsid w:val="00A870AD"/>
    <w:rsid w:val="00A9041C"/>
    <w:rsid w:val="00A905B3"/>
    <w:rsid w:val="00A91D5A"/>
    <w:rsid w:val="00A91E42"/>
    <w:rsid w:val="00A959C7"/>
    <w:rsid w:val="00AA152C"/>
    <w:rsid w:val="00AA3CF6"/>
    <w:rsid w:val="00AC6EDB"/>
    <w:rsid w:val="00AD13D5"/>
    <w:rsid w:val="00AD3B5B"/>
    <w:rsid w:val="00AE5E6A"/>
    <w:rsid w:val="00AE67D4"/>
    <w:rsid w:val="00AF4F0E"/>
    <w:rsid w:val="00AF4F2E"/>
    <w:rsid w:val="00B04C01"/>
    <w:rsid w:val="00B05D2E"/>
    <w:rsid w:val="00B15F89"/>
    <w:rsid w:val="00B240CE"/>
    <w:rsid w:val="00B3238F"/>
    <w:rsid w:val="00B3368B"/>
    <w:rsid w:val="00B33BB4"/>
    <w:rsid w:val="00B349A1"/>
    <w:rsid w:val="00B359E6"/>
    <w:rsid w:val="00B70F73"/>
    <w:rsid w:val="00B73615"/>
    <w:rsid w:val="00B82065"/>
    <w:rsid w:val="00B90544"/>
    <w:rsid w:val="00BA1C01"/>
    <w:rsid w:val="00BA2C37"/>
    <w:rsid w:val="00BA7C57"/>
    <w:rsid w:val="00BB3D44"/>
    <w:rsid w:val="00BB6E1C"/>
    <w:rsid w:val="00BD0460"/>
    <w:rsid w:val="00BD6CA6"/>
    <w:rsid w:val="00BE39E6"/>
    <w:rsid w:val="00BF1556"/>
    <w:rsid w:val="00BF6C38"/>
    <w:rsid w:val="00C00907"/>
    <w:rsid w:val="00C13516"/>
    <w:rsid w:val="00C1370A"/>
    <w:rsid w:val="00C158A6"/>
    <w:rsid w:val="00C22D92"/>
    <w:rsid w:val="00C26076"/>
    <w:rsid w:val="00C265A8"/>
    <w:rsid w:val="00C37187"/>
    <w:rsid w:val="00C522CF"/>
    <w:rsid w:val="00C52CF3"/>
    <w:rsid w:val="00C53396"/>
    <w:rsid w:val="00C569D0"/>
    <w:rsid w:val="00C96AF4"/>
    <w:rsid w:val="00CB52C1"/>
    <w:rsid w:val="00CB7920"/>
    <w:rsid w:val="00CC0D94"/>
    <w:rsid w:val="00CC1F7A"/>
    <w:rsid w:val="00CC392F"/>
    <w:rsid w:val="00CD25D9"/>
    <w:rsid w:val="00CD2990"/>
    <w:rsid w:val="00CF7485"/>
    <w:rsid w:val="00D0407E"/>
    <w:rsid w:val="00D06396"/>
    <w:rsid w:val="00D10212"/>
    <w:rsid w:val="00D13086"/>
    <w:rsid w:val="00D20470"/>
    <w:rsid w:val="00D2725E"/>
    <w:rsid w:val="00D2772D"/>
    <w:rsid w:val="00D310FA"/>
    <w:rsid w:val="00D416F4"/>
    <w:rsid w:val="00D4201C"/>
    <w:rsid w:val="00D44222"/>
    <w:rsid w:val="00D56BAD"/>
    <w:rsid w:val="00D71820"/>
    <w:rsid w:val="00D82EDA"/>
    <w:rsid w:val="00DA1406"/>
    <w:rsid w:val="00DA3BE7"/>
    <w:rsid w:val="00DA7334"/>
    <w:rsid w:val="00DA7B6F"/>
    <w:rsid w:val="00DB282A"/>
    <w:rsid w:val="00DB5AAB"/>
    <w:rsid w:val="00DB7DA4"/>
    <w:rsid w:val="00DC2624"/>
    <w:rsid w:val="00DC3992"/>
    <w:rsid w:val="00DD5523"/>
    <w:rsid w:val="00DE7DA1"/>
    <w:rsid w:val="00E03EFF"/>
    <w:rsid w:val="00E129FD"/>
    <w:rsid w:val="00E213ED"/>
    <w:rsid w:val="00E224ED"/>
    <w:rsid w:val="00E23C7B"/>
    <w:rsid w:val="00E30617"/>
    <w:rsid w:val="00E320CD"/>
    <w:rsid w:val="00E3315D"/>
    <w:rsid w:val="00E53199"/>
    <w:rsid w:val="00E537AE"/>
    <w:rsid w:val="00E55876"/>
    <w:rsid w:val="00E6195B"/>
    <w:rsid w:val="00E66361"/>
    <w:rsid w:val="00E67717"/>
    <w:rsid w:val="00E7302D"/>
    <w:rsid w:val="00E77CC5"/>
    <w:rsid w:val="00EA03E0"/>
    <w:rsid w:val="00EA0E57"/>
    <w:rsid w:val="00EA6AB6"/>
    <w:rsid w:val="00EB0AB6"/>
    <w:rsid w:val="00EC50A7"/>
    <w:rsid w:val="00ED514A"/>
    <w:rsid w:val="00EE428F"/>
    <w:rsid w:val="00EF4815"/>
    <w:rsid w:val="00EF4BEB"/>
    <w:rsid w:val="00F0080F"/>
    <w:rsid w:val="00F11CFC"/>
    <w:rsid w:val="00F210DC"/>
    <w:rsid w:val="00F26839"/>
    <w:rsid w:val="00F30A9B"/>
    <w:rsid w:val="00F31E93"/>
    <w:rsid w:val="00F33A2A"/>
    <w:rsid w:val="00F471CE"/>
    <w:rsid w:val="00F47D66"/>
    <w:rsid w:val="00F526C6"/>
    <w:rsid w:val="00F56164"/>
    <w:rsid w:val="00F629CF"/>
    <w:rsid w:val="00F63BC6"/>
    <w:rsid w:val="00F73F48"/>
    <w:rsid w:val="00F80115"/>
    <w:rsid w:val="00F86FE3"/>
    <w:rsid w:val="00F973AD"/>
    <w:rsid w:val="00FC05A6"/>
    <w:rsid w:val="00FC10A5"/>
    <w:rsid w:val="00FC16C0"/>
    <w:rsid w:val="00FC1DB2"/>
    <w:rsid w:val="00FC3592"/>
    <w:rsid w:val="00FC5FBB"/>
    <w:rsid w:val="00FE64BA"/>
    <w:rsid w:val="00FF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6D33E"/>
  <w15:chartTrackingRefBased/>
  <w15:docId w15:val="{669E328C-E72F-43B4-9138-7026EDC7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69F"/>
  </w:style>
  <w:style w:type="paragraph" w:styleId="Heading1">
    <w:name w:val="heading 1"/>
    <w:basedOn w:val="Normal"/>
    <w:next w:val="Normal"/>
    <w:link w:val="Heading1Char"/>
    <w:uiPriority w:val="9"/>
    <w:qFormat/>
    <w:rsid w:val="00DB7DA4"/>
    <w:pPr>
      <w:keepNext/>
      <w:keepLines/>
      <w:spacing w:before="240"/>
      <w:outlineLvl w:val="0"/>
    </w:pPr>
    <w:rPr>
      <w:rFonts w:asciiTheme="majorHAnsi" w:eastAsiaTheme="majorEastAsia" w:hAnsiTheme="majorHAnsi" w:cstheme="majorBidi"/>
      <w:color w:val="6B911C"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69F"/>
    <w:rPr>
      <w:color w:val="99CA3C" w:themeColor="hyperlink"/>
      <w:u w:val="single"/>
    </w:rPr>
  </w:style>
  <w:style w:type="paragraph" w:styleId="FootnoteText">
    <w:name w:val="footnote text"/>
    <w:aliases w:val="5_G"/>
    <w:basedOn w:val="Normal"/>
    <w:link w:val="FootnoteTextChar"/>
    <w:uiPriority w:val="99"/>
    <w:unhideWhenUsed/>
    <w:rsid w:val="0042769F"/>
    <w:rPr>
      <w:color w:val="000000"/>
      <w:sz w:val="20"/>
      <w:szCs w:val="20"/>
    </w:rPr>
  </w:style>
  <w:style w:type="character" w:customStyle="1" w:styleId="FootnoteTextChar">
    <w:name w:val="Footnote Text Char"/>
    <w:aliases w:val="5_G Char"/>
    <w:basedOn w:val="DefaultParagraphFont"/>
    <w:link w:val="FootnoteText"/>
    <w:uiPriority w:val="99"/>
    <w:rsid w:val="0042769F"/>
    <w:rPr>
      <w:color w:val="000000"/>
      <w:sz w:val="20"/>
      <w:szCs w:val="20"/>
    </w:rPr>
  </w:style>
  <w:style w:type="character" w:styleId="FootnoteReference">
    <w:name w:val="footnote reference"/>
    <w:aliases w:val="4_G Char Char Char Char,Footnotes refss Char Char Char Char,ftref Char Char Char Char,BVI fnr Char Char Char Char,BVI fnr Car Car Char Char Char Char,BVI fnr Car Char Char Char Char,BVI fnr Car Car Car Car Char Char1 Char Char,4_G"/>
    <w:basedOn w:val="DefaultParagraphFont"/>
    <w:link w:val="4GCharCharChar"/>
    <w:uiPriority w:val="99"/>
    <w:unhideWhenUsed/>
    <w:rsid w:val="0042769F"/>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42769F"/>
    <w:pPr>
      <w:spacing w:after="160" w:line="240" w:lineRule="exact"/>
      <w:jc w:val="both"/>
    </w:pPr>
    <w:rPr>
      <w:vertAlign w:val="superscript"/>
    </w:rPr>
  </w:style>
  <w:style w:type="paragraph" w:styleId="ListParagraph">
    <w:name w:val="List Paragraph"/>
    <w:basedOn w:val="Normal"/>
    <w:link w:val="ListParagraphChar"/>
    <w:uiPriority w:val="34"/>
    <w:qFormat/>
    <w:rsid w:val="0042769F"/>
    <w:pPr>
      <w:ind w:left="720"/>
      <w:contextualSpacing/>
    </w:pPr>
  </w:style>
  <w:style w:type="paragraph" w:styleId="NormalWeb">
    <w:name w:val="Normal (Web)"/>
    <w:basedOn w:val="Normal"/>
    <w:uiPriority w:val="99"/>
    <w:unhideWhenUsed/>
    <w:rsid w:val="002B5C97"/>
    <w:rPr>
      <w:rFonts w:ascii="Aptos" w:hAnsi="Aptos" w:cs="Aptos"/>
      <w:lang w:eastAsia="en-GB"/>
    </w:rPr>
  </w:style>
  <w:style w:type="character" w:customStyle="1" w:styleId="Heading1Char">
    <w:name w:val="Heading 1 Char"/>
    <w:basedOn w:val="DefaultParagraphFont"/>
    <w:link w:val="Heading1"/>
    <w:uiPriority w:val="9"/>
    <w:rsid w:val="00DB7DA4"/>
    <w:rPr>
      <w:rFonts w:asciiTheme="majorHAnsi" w:eastAsiaTheme="majorEastAsia" w:hAnsiTheme="majorHAnsi" w:cstheme="majorBidi"/>
      <w:color w:val="6B911C" w:themeColor="accent1" w:themeShade="BF"/>
      <w:sz w:val="32"/>
      <w:szCs w:val="32"/>
    </w:rPr>
  </w:style>
  <w:style w:type="character" w:styleId="UnresolvedMention">
    <w:name w:val="Unresolved Mention"/>
    <w:basedOn w:val="DefaultParagraphFont"/>
    <w:uiPriority w:val="99"/>
    <w:semiHidden/>
    <w:unhideWhenUsed/>
    <w:rsid w:val="00955322"/>
    <w:rPr>
      <w:color w:val="605E5C"/>
      <w:shd w:val="clear" w:color="auto" w:fill="E1DFDD"/>
    </w:rPr>
  </w:style>
  <w:style w:type="character" w:styleId="FollowedHyperlink">
    <w:name w:val="FollowedHyperlink"/>
    <w:basedOn w:val="DefaultParagraphFont"/>
    <w:uiPriority w:val="99"/>
    <w:semiHidden/>
    <w:unhideWhenUsed/>
    <w:rsid w:val="003D5257"/>
    <w:rPr>
      <w:color w:val="B9D181" w:themeColor="followedHyperlink"/>
      <w:u w:val="single"/>
    </w:rPr>
  </w:style>
  <w:style w:type="character" w:customStyle="1" w:styleId="ListParagraphChar">
    <w:name w:val="List Paragraph Char"/>
    <w:basedOn w:val="DefaultParagraphFont"/>
    <w:link w:val="ListParagraph"/>
    <w:uiPriority w:val="34"/>
    <w:rsid w:val="008F6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1472">
      <w:bodyDiv w:val="1"/>
      <w:marLeft w:val="0"/>
      <w:marRight w:val="0"/>
      <w:marTop w:val="0"/>
      <w:marBottom w:val="0"/>
      <w:divBdr>
        <w:top w:val="none" w:sz="0" w:space="0" w:color="auto"/>
        <w:left w:val="none" w:sz="0" w:space="0" w:color="auto"/>
        <w:bottom w:val="none" w:sz="0" w:space="0" w:color="auto"/>
        <w:right w:val="none" w:sz="0" w:space="0" w:color="auto"/>
      </w:divBdr>
    </w:div>
    <w:div w:id="145129355">
      <w:bodyDiv w:val="1"/>
      <w:marLeft w:val="0"/>
      <w:marRight w:val="0"/>
      <w:marTop w:val="0"/>
      <w:marBottom w:val="0"/>
      <w:divBdr>
        <w:top w:val="none" w:sz="0" w:space="0" w:color="auto"/>
        <w:left w:val="none" w:sz="0" w:space="0" w:color="auto"/>
        <w:bottom w:val="none" w:sz="0" w:space="0" w:color="auto"/>
        <w:right w:val="none" w:sz="0" w:space="0" w:color="auto"/>
      </w:divBdr>
    </w:div>
    <w:div w:id="233667812">
      <w:bodyDiv w:val="1"/>
      <w:marLeft w:val="0"/>
      <w:marRight w:val="0"/>
      <w:marTop w:val="0"/>
      <w:marBottom w:val="0"/>
      <w:divBdr>
        <w:top w:val="none" w:sz="0" w:space="0" w:color="auto"/>
        <w:left w:val="none" w:sz="0" w:space="0" w:color="auto"/>
        <w:bottom w:val="none" w:sz="0" w:space="0" w:color="auto"/>
        <w:right w:val="none" w:sz="0" w:space="0" w:color="auto"/>
      </w:divBdr>
    </w:div>
    <w:div w:id="18869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slation.gov.uk/asp/2002/13/section/1" TargetMode="External"/><Relationship Id="rId18" Type="http://schemas.openxmlformats.org/officeDocument/2006/relationships/hyperlink" Target="http://www.cfois.sco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oi.scot/public-awareness-of-foi" TargetMode="External"/><Relationship Id="rId17" Type="http://schemas.openxmlformats.org/officeDocument/2006/relationships/hyperlink" Target="https://www.cfois.scot/support-us/" TargetMode="External"/><Relationship Id="rId2" Type="http://schemas.openxmlformats.org/officeDocument/2006/relationships/numbering" Target="numbering.xml"/><Relationship Id="rId16" Type="http://schemas.openxmlformats.org/officeDocument/2006/relationships/hyperlink" Target="https://www.parliament.scot/msps/current-and-previous-msp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i.scot/celebrating-20-years-foi-20-numbers" TargetMode="External"/><Relationship Id="rId5" Type="http://schemas.openxmlformats.org/officeDocument/2006/relationships/webSettings" Target="webSettings.xml"/><Relationship Id="rId15" Type="http://schemas.openxmlformats.org/officeDocument/2006/relationships/hyperlink" Target="mailto:info@cfois.scot" TargetMode="External"/><Relationship Id="rId10" Type="http://schemas.openxmlformats.org/officeDocument/2006/relationships/hyperlink" Target="https://yourviews.parliament.scot/sppa/freedom-of-information-reform-bill/consult_view/" TargetMode="External"/><Relationship Id="rId19" Type="http://schemas.openxmlformats.org/officeDocument/2006/relationships/hyperlink" Target="mailto:info@cfois.scot" TargetMode="External"/><Relationship Id="rId4" Type="http://schemas.openxmlformats.org/officeDocument/2006/relationships/settings" Target="settings.xml"/><Relationship Id="rId9" Type="http://schemas.openxmlformats.org/officeDocument/2006/relationships/hyperlink" Target="https://www.parliament.scot/bills-and-laws/bills/s6/freedom-of-information-reform-scotland-bill" TargetMode="External"/><Relationship Id="rId14" Type="http://schemas.openxmlformats.org/officeDocument/2006/relationships/hyperlink" Target="https://www.foi.scot/your-righ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oi.scot/celebrating-20-years-foi-20-numbers" TargetMode="Externa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87723-B21C-4ED2-8AC7-BF441147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1109</Words>
  <Characters>5780</Characters>
  <Application>Microsoft Office Word</Application>
  <DocSecurity>0</DocSecurity>
  <Lines>107</Lines>
  <Paragraphs>31</Paragraphs>
  <ScaleCrop>false</ScaleCrop>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Ewart</dc:creator>
  <cp:keywords/>
  <dc:description/>
  <cp:lastModifiedBy>Carole Ewart</cp:lastModifiedBy>
  <cp:revision>83</cp:revision>
  <dcterms:created xsi:type="dcterms:W3CDTF">2025-09-22T15:26:00Z</dcterms:created>
  <dcterms:modified xsi:type="dcterms:W3CDTF">2025-09-25T23:32:00Z</dcterms:modified>
</cp:coreProperties>
</file>